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050CBA">
        <w:rPr>
          <w:rFonts w:ascii="Times New Roman" w:hAnsi="Times New Roman"/>
          <w:b/>
          <w:sz w:val="48"/>
          <w:szCs w:val="48"/>
          <w:shd w:val="clear" w:color="auto" w:fill="FFFFFF"/>
        </w:rPr>
        <w:t>72</w:t>
      </w:r>
      <w:r w:rsidR="00FB6359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(</w:t>
      </w:r>
      <w:r w:rsidR="00050CBA">
        <w:rPr>
          <w:rFonts w:ascii="Times New Roman" w:hAnsi="Times New Roman"/>
          <w:b/>
          <w:sz w:val="48"/>
          <w:szCs w:val="48"/>
          <w:shd w:val="clear" w:color="auto" w:fill="FFFFFF"/>
        </w:rPr>
        <w:t>513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A27E08">
      <w:pPr>
        <w:widowControl w:val="0"/>
        <w:spacing w:after="0" w:line="240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050CBA">
        <w:rPr>
          <w:rFonts w:ascii="Times New Roman" w:hAnsi="Times New Roman"/>
          <w:b/>
          <w:sz w:val="36"/>
          <w:szCs w:val="36"/>
          <w:shd w:val="clear" w:color="auto" w:fill="FFFFFF"/>
        </w:rPr>
        <w:t>4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050CBA">
        <w:rPr>
          <w:rFonts w:ascii="Times New Roman" w:hAnsi="Times New Roman"/>
          <w:b/>
          <w:sz w:val="36"/>
          <w:szCs w:val="36"/>
          <w:shd w:val="clear" w:color="auto" w:fill="FFFFFF"/>
        </w:rPr>
        <w:t>декабря</w:t>
      </w:r>
      <w:r w:rsidR="00005A2E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2024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F51362" w:rsidRDefault="00F51362" w:rsidP="002E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Default="00DA4A34" w:rsidP="002145E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A459C4" w:rsidRPr="00FB6359" w:rsidRDefault="00A459C4" w:rsidP="002145E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A459C4" w:rsidRPr="00FB6359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50CBA" w:rsidRPr="00050CBA" w:rsidRDefault="00050CBA" w:rsidP="00050CBA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АДМИНИСТРАЦИЯ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050CBA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  <w:t>МАРТЮШЕВСКОГО СЕЛЬСКОГО ПОСЕЛЕНИЯ</w:t>
      </w:r>
      <w:r w:rsidRPr="00050C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ru-RU"/>
        </w:rPr>
        <w:t>ТАРСКОГО МУНИЦИПАЛЬНОГО РАЙОНА ОМСКОЙ ОБЛАСТИ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4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26 ноября 2024 года</w:t>
      </w: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</w:t>
      </w:r>
      <w:r w:rsidRPr="00050CB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№ 53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Мартюшево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</w:p>
    <w:p w:rsidR="00050CBA" w:rsidRPr="00050CBA" w:rsidRDefault="00050CBA" w:rsidP="00050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Мартюшевского сельского поселения Тарского муниципального района Омской области № 103 от 30 ноября 2021 года «О реализации отдельных положений статей 160.1, 160.2 Бюджетного кодекса Российской Федерации»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медицинского страхования, местного бюджета, утвержденными постановлением Правительства Российской Федерации от 16 сентября 2021 года № 1569, Администрация </w:t>
      </w:r>
      <w:r w:rsidRPr="00050CBA">
        <w:rPr>
          <w:rFonts w:ascii="Times New Roman" w:eastAsia="Times New Roman" w:hAnsi="Times New Roman"/>
          <w:sz w:val="20"/>
          <w:szCs w:val="20"/>
        </w:rPr>
        <w:t xml:space="preserve">Мартюшевского </w:t>
      </w:r>
      <w:r w:rsidRPr="00050CBA">
        <w:rPr>
          <w:rFonts w:ascii="Times New Roman" w:eastAsia="Times New Roman" w:hAnsi="Times New Roman"/>
          <w:bCs/>
          <w:sz w:val="20"/>
          <w:szCs w:val="20"/>
        </w:rPr>
        <w:t>сельского поселения Тарского муниципального района Омской области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CBA">
        <w:rPr>
          <w:rFonts w:ascii="Times New Roman" w:eastAsia="Times New Roman" w:hAnsi="Times New Roman"/>
          <w:bCs/>
          <w:sz w:val="20"/>
          <w:szCs w:val="20"/>
        </w:rPr>
        <w:t>ПОСТАНОВЛЯЕТ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Мартюшевского сельского поселения Тарского муниципального района Омской области № 103 от 30 ноября 2021 года «О реализации отдельных положений статей 160.1, 160.2 Бюджетного кодекса Российской Федерации» следующее изменение: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- пункт 4 изложить в следующей редакции:</w:t>
      </w:r>
    </w:p>
    <w:p w:rsidR="00050CBA" w:rsidRPr="00050CBA" w:rsidRDefault="00050CBA" w:rsidP="00050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«4. Положения пункта 1 настоящего постановления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 и последующие бюджетные периоды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.».</w:t>
      </w:r>
    </w:p>
    <w:p w:rsidR="00050CBA" w:rsidRPr="00050CBA" w:rsidRDefault="00050CBA" w:rsidP="00050CBA">
      <w:pPr>
        <w:widowControl w:val="0"/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50CBA">
        <w:rPr>
          <w:rFonts w:ascii="Times New Roman" w:eastAsia="Times New Roman" w:hAnsi="Times New Roman"/>
          <w:bCs/>
          <w:sz w:val="20"/>
          <w:szCs w:val="20"/>
          <w:lang w:eastAsia="ar-SA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050CBA" w:rsidRPr="00050CBA" w:rsidRDefault="00050CBA" w:rsidP="00050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И.о Главы Мартюшевского     </w:t>
      </w: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Е.В. Малышкина</w:t>
      </w:r>
    </w:p>
    <w:p w:rsidR="00050CBA" w:rsidRDefault="00050CBA" w:rsidP="00050CB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 СЕЛЬСКОГО ПОСЕЛЕНИЯ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П О С Т А Н О В Л Е Н И Е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28 ноября 2024 года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55</w:t>
      </w:r>
    </w:p>
    <w:p w:rsid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с.Мартюшево</w:t>
      </w:r>
    </w:p>
    <w:p w:rsid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О мерах по охране жизни и здоровья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людей </w:t>
      </w:r>
      <w:r w:rsidRPr="00050CB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на водных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объектах Мартюшевского сельского поселения </w:t>
      </w:r>
      <w:r w:rsidRPr="00050CB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Тарского муниципального района</w:t>
      </w:r>
    </w:p>
    <w:p w:rsidR="00050CBA" w:rsidRP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Омской области в зимний период 2024-2025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гг.</w:t>
      </w:r>
    </w:p>
    <w:p w:rsidR="00050CBA" w:rsidRPr="00050CBA" w:rsidRDefault="00050CBA" w:rsidP="00050CB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целях осуществления неотложных мер по предупреждению чрезвычайных ситуаций, обеспечения безопасности граждан, охране их жизни и здоровья на водных объектах в зимний в период 2024-2025 годов на территории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Мартюшевского сельского поселения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Омской области, на основании Федерального Закона от 6 октября 2003 года №131-Ф3 «Об основных принципах организации местного самоуправления в Российской Федерации», Устава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Мартюшевского сельского поселения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Омской области, во исполнение приказа Министерства природных ресурсов и экологии Омской области от 22.03.2012 № 13 «Об утверждении правил охраны жизни людей на водных объектах в Омской области»,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Мартюшевского сельского поселения Тарского муниципального района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Омской области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ПОСТАНОВЛЯЕТ: </w:t>
      </w:r>
    </w:p>
    <w:p w:rsidR="00050CBA" w:rsidRPr="00050CBA" w:rsidRDefault="00050CBA" w:rsidP="0005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1. Установить осенне-зимний период по обеспечению безопасности людей на водных объектах сельского поселения с момента осеннего ледостава и до весеннего вскрытия водоёмов.</w:t>
      </w:r>
    </w:p>
    <w:p w:rsidR="00050CBA" w:rsidRPr="00050CBA" w:rsidRDefault="00050CBA" w:rsidP="0005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2. Ограничить выход людей на лёд в местах опасных для жизни и здоровья населения.</w:t>
      </w:r>
    </w:p>
    <w:p w:rsidR="00050CBA" w:rsidRP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3.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Проводить постоянно информационно-агитационную работу среди населения,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разместить информационные материалы по профилактике и предупреждению несчастных случаев на водных объектах в осенне-зимний период на информационных стендах в населенных пунктах и на официальном сайте Администрации Мартюшевского сельского поселения.</w:t>
      </w:r>
    </w:p>
    <w:p w:rsidR="00050CBA" w:rsidRPr="00050CBA" w:rsidRDefault="00050CBA" w:rsidP="0005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4. Рекомендовать директору БОУ «Мартюшевская средняя общеобразовательная школа» (Куликова Г.П.), усилить профилактическую работу с детьми на период зимних каникул по обеспечению безопасности на водных объектах, охраны их жизни и здоровья.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5. Создать маневренную группу для </w:t>
      </w:r>
      <w:r w:rsidRPr="00050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постоянного контроля за местами выхода и выезда на лед в необорудованных для этих целей местах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составе: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0"/>
        <w:gridCol w:w="545"/>
        <w:gridCol w:w="3322"/>
      </w:tblGrid>
      <w:tr w:rsidR="00050CBA" w:rsidRPr="00050CBA" w:rsidTr="00050CBA">
        <w:trPr>
          <w:trHeight w:val="426"/>
        </w:trPr>
        <w:tc>
          <w:tcPr>
            <w:tcW w:w="3350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Немков Николай Петрович</w:t>
            </w:r>
          </w:p>
        </w:tc>
        <w:tc>
          <w:tcPr>
            <w:tcW w:w="545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2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Мартюшевского сельского поселения;</w:t>
            </w:r>
          </w:p>
        </w:tc>
      </w:tr>
      <w:tr w:rsidR="00050CBA" w:rsidRPr="00050CBA" w:rsidTr="00050CBA">
        <w:trPr>
          <w:trHeight w:val="437"/>
        </w:trPr>
        <w:tc>
          <w:tcPr>
            <w:tcW w:w="3350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Лукин Николай Петрович</w:t>
            </w:r>
          </w:p>
        </w:tc>
        <w:tc>
          <w:tcPr>
            <w:tcW w:w="545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2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староста </w:t>
            </w:r>
            <w:proofErr w:type="spellStart"/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с.Баженово</w:t>
            </w:r>
            <w:proofErr w:type="spellEnd"/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 согласованию);</w:t>
            </w:r>
          </w:p>
        </w:tc>
      </w:tr>
      <w:tr w:rsidR="00050CBA" w:rsidRPr="00050CBA" w:rsidTr="00050CBA">
        <w:trPr>
          <w:trHeight w:val="426"/>
        </w:trPr>
        <w:tc>
          <w:tcPr>
            <w:tcW w:w="3350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Бенке Сергей Ассафович</w:t>
            </w:r>
          </w:p>
        </w:tc>
        <w:tc>
          <w:tcPr>
            <w:tcW w:w="545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2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староста </w:t>
            </w:r>
            <w:proofErr w:type="spellStart"/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д.Бобровка</w:t>
            </w:r>
            <w:proofErr w:type="spellEnd"/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(по согласованию);</w:t>
            </w:r>
          </w:p>
        </w:tc>
      </w:tr>
      <w:tr w:rsidR="00050CBA" w:rsidRPr="00050CBA" w:rsidTr="00050CBA">
        <w:trPr>
          <w:trHeight w:val="213"/>
        </w:trPr>
        <w:tc>
          <w:tcPr>
            <w:tcW w:w="3350" w:type="dxa"/>
            <w:hideMark/>
          </w:tcPr>
          <w:p w:rsidR="00050CBA" w:rsidRPr="00050CBA" w:rsidRDefault="00050CBA" w:rsidP="00050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Санников Николай Владимирович</w:t>
            </w:r>
          </w:p>
        </w:tc>
        <w:tc>
          <w:tcPr>
            <w:tcW w:w="545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2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 Совета (по согласованию);</w:t>
            </w:r>
          </w:p>
        </w:tc>
      </w:tr>
      <w:tr w:rsidR="00050CBA" w:rsidRPr="00050CBA" w:rsidTr="00050CBA">
        <w:trPr>
          <w:trHeight w:val="108"/>
        </w:trPr>
        <w:tc>
          <w:tcPr>
            <w:tcW w:w="3350" w:type="dxa"/>
            <w:hideMark/>
          </w:tcPr>
          <w:p w:rsidR="00050CBA" w:rsidRPr="00050CBA" w:rsidRDefault="00050CBA" w:rsidP="00050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Бабичев Андрей Васильевич</w:t>
            </w:r>
          </w:p>
        </w:tc>
        <w:tc>
          <w:tcPr>
            <w:tcW w:w="545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2" w:type="dxa"/>
            <w:hideMark/>
          </w:tcPr>
          <w:p w:rsidR="00050CBA" w:rsidRPr="00050CBA" w:rsidRDefault="00050CBA" w:rsidP="00050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водитель Администрации.</w:t>
            </w:r>
          </w:p>
        </w:tc>
      </w:tr>
    </w:tbl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6. Опубликовать настоящее постановление в информационном бюллетене «Официальный вестник Мартюшевского сельского поселения» и в информационно- 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7. Контроль исполнения настоящего постановления оставляю за собой.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И.о Главы Мартюшевского</w:t>
      </w: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                                                                       Е.В. Малышкина</w:t>
      </w:r>
    </w:p>
    <w:p w:rsid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BA" w:rsidRP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МАРТЮШЕВСКОГО  СЕЛЬСКОГО ПОСЕЛЕНИЯ </w:t>
      </w:r>
    </w:p>
    <w:p w:rsidR="00050CBA" w:rsidRP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50CBA" w:rsidRPr="00050CBA" w:rsidRDefault="00050CBA" w:rsidP="00050CB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Default="00050CBA" w:rsidP="0005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050CBA" w:rsidRPr="00050CBA" w:rsidRDefault="00050CBA" w:rsidP="0005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27 ноября 2024 года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55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050CBA" w:rsidRPr="00050CBA" w:rsidRDefault="00050CBA" w:rsidP="00050C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Мартюшевского сельского поселения от 01 ноября 2013 года № 64 «Об утверждении муниципальной программы Мартюшевского сельского поселения Тарского муниципального района Омской области «Развитие социально - экономического потенциала Мартюшевского сельского поселения Тарского муниципального района Омской области в 2014-2026 годах»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постановлением Администрации Мартюшевского сельского поселения Тарского муниципального района от 21 августа 2013 года № 38 «Об утверждении Порядка принятия решений о разработке муниципальных программ Мартюшевского сельского поселения Тарского муниципального района, их формирования и реализации</w:t>
      </w:r>
      <w:r w:rsidRPr="00050C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, Администрация Мартюшевского сельского поселения ПОСТАНОВЛЯЕТ: 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1. Приложение № 6 к муниципальной программе «Мероприятия муниципальной программы Мартюшевского сельского поселения Тарского муниципального района Омской области «Развитие социально-экономического потенциала Мартюшевского сельского поселения Тарского муниципального района Омской области в 2014-2026 годах» изложить в новой редакции.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в информационно - 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3. Контроль исполнения настоящего постановления оставляю за собой. </w:t>
      </w: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Мартюшевского </w:t>
      </w: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Е.В. Малышкина</w:t>
      </w: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АДМИНИСТРАЦИЯ</w:t>
      </w: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МАРТЮШЕВСКОГО  СЕЛЬСКОГО ПОСЕЛЕНИЯ </w:t>
      </w:r>
    </w:p>
    <w:p w:rsidR="00050CBA" w:rsidRPr="00050CBA" w:rsidRDefault="00050CBA" w:rsidP="00050CBA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50CBA" w:rsidRPr="00050CBA" w:rsidRDefault="00050CBA" w:rsidP="0005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0CBA" w:rsidRPr="00050CBA" w:rsidRDefault="00050CBA" w:rsidP="0005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 </w:t>
      </w: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29 ноября 2024 года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050C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56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050CBA" w:rsidRPr="00050CBA" w:rsidRDefault="00050CBA" w:rsidP="00050C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50CBA">
        <w:rPr>
          <w:rFonts w:ascii="Times New Roman" w:eastAsia="Times New Roman" w:hAnsi="Times New Roman"/>
          <w:sz w:val="20"/>
          <w:szCs w:val="20"/>
        </w:rPr>
        <w:t>О продлении срока действия муниципальной программы</w:t>
      </w:r>
    </w:p>
    <w:p w:rsidR="00050CBA" w:rsidRPr="00050CBA" w:rsidRDefault="00050CBA" w:rsidP="0005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50CBA">
        <w:rPr>
          <w:rFonts w:ascii="Times New Roman" w:eastAsia="Times New Roman" w:hAnsi="Times New Roman"/>
          <w:sz w:val="20"/>
          <w:szCs w:val="20"/>
        </w:rPr>
        <w:t xml:space="preserve"> «Развитие социально-экономического потенциала Мартюшевского сельского поселения Тарского муниципального района Омской области </w:t>
      </w:r>
    </w:p>
    <w:p w:rsidR="00050CBA" w:rsidRPr="00050CBA" w:rsidRDefault="00050CBA" w:rsidP="0005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50CBA">
        <w:rPr>
          <w:rFonts w:ascii="Times New Roman" w:eastAsia="Times New Roman" w:hAnsi="Times New Roman"/>
          <w:sz w:val="20"/>
          <w:szCs w:val="20"/>
        </w:rPr>
        <w:t>в 2014-2026 годах» до 2027 года</w:t>
      </w:r>
    </w:p>
    <w:p w:rsidR="00050CBA" w:rsidRPr="00050CBA" w:rsidRDefault="00050CBA" w:rsidP="00050C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Мартюшевского сельского поселения Тарского муниципального района от 21 августа 2013 года № 38 «Об утверждении Порядка принятия решений о разработке муниципальных программ Мартюшевского сельского поселения Тарского муниципального района, их формирования и реализации</w:t>
      </w:r>
      <w:r w:rsidRPr="00050C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, руководствуясь Уставом Мартюшевского</w:t>
      </w:r>
      <w:r w:rsidRPr="00050CBA">
        <w:rPr>
          <w:rFonts w:ascii="Times New Roman" w:eastAsia="Times New Roman" w:hAnsi="Times New Roman"/>
          <w:bCs/>
          <w:sz w:val="20"/>
          <w:szCs w:val="20"/>
        </w:rPr>
        <w:t xml:space="preserve"> сельского поселения Тарского муниципального района Омской области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, Администрация Мартюшевского</w:t>
      </w:r>
      <w:r w:rsidRPr="00050CB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50CBA">
        <w:rPr>
          <w:rFonts w:ascii="Times New Roman" w:eastAsia="Times New Roman" w:hAnsi="Times New Roman"/>
          <w:bCs/>
          <w:sz w:val="20"/>
          <w:szCs w:val="20"/>
        </w:rPr>
        <w:t>сельского поселения Тарского муниципального района Омской области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CBA">
        <w:rPr>
          <w:rFonts w:ascii="Times New Roman" w:eastAsia="Times New Roman" w:hAnsi="Times New Roman"/>
          <w:bCs/>
          <w:sz w:val="20"/>
          <w:szCs w:val="20"/>
        </w:rPr>
        <w:t>ПОСТАНОВЛЯЕТ:</w:t>
      </w:r>
    </w:p>
    <w:p w:rsidR="00050CBA" w:rsidRPr="00050CBA" w:rsidRDefault="00050CBA" w:rsidP="00050C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1. Продлить срок действия муниципальной программы «Развитие социально-экономического потенциала Мартюшевского сельского поселения Тарского муниципального района Омской области в 2014-2026 годах», утвержденную постановлением Администрации Мартюшевского сельского поселения Тарского муниципального района Омской области от 01 ноября 2013 года № 64, до</w:t>
      </w:r>
      <w:r w:rsidRPr="00050C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2027 года включительно.</w:t>
      </w:r>
    </w:p>
    <w:p w:rsidR="00050CBA" w:rsidRPr="00050CBA" w:rsidRDefault="00050CBA" w:rsidP="00050C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2. Утвердить наименование муниципальной программы «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Развитие социально-экономического потенциала Мартюшевского сельского поселения Тарского муниципального района Омской области в 2014-2027 годах»</w:t>
      </w:r>
      <w:r w:rsidRPr="00050C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и принять её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в новой редакции согласно приложению №1 к настоящему постановлению.</w:t>
      </w:r>
      <w:r w:rsidRPr="00050C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Опубликовать настоящее постановление в информационном бюллетене «Официальный вестник Мартюшевского сельского поселения» и разместить в информационно - 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050CBA" w:rsidRPr="00050CBA" w:rsidRDefault="00050CBA" w:rsidP="00050CB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>4. Настоящее постановление вступает в силу с 01 января 2025 года.</w:t>
      </w:r>
    </w:p>
    <w:p w:rsidR="00050CBA" w:rsidRPr="00050CBA" w:rsidRDefault="00050CBA" w:rsidP="00050C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5. Контроль исполнения настоящего постановления оставляю за собой. </w:t>
      </w: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Мартюшевского </w:t>
      </w:r>
    </w:p>
    <w:p w:rsid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050CBA">
        <w:rPr>
          <w:rFonts w:ascii="Times New Roman" w:eastAsia="Times New Roman" w:hAnsi="Times New Roman"/>
          <w:sz w:val="20"/>
          <w:szCs w:val="20"/>
          <w:lang w:eastAsia="ru-RU"/>
        </w:rPr>
        <w:t xml:space="preserve">   Е.В. Малышкина</w:t>
      </w:r>
    </w:p>
    <w:p w:rsid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ED8" w:rsidRDefault="005F5ED8" w:rsidP="005F5ED8">
      <w:pPr>
        <w:jc w:val="center"/>
        <w:rPr>
          <w:rFonts w:ascii="Times New Roman" w:hAnsi="Times New Roman"/>
          <w:b/>
          <w:sz w:val="20"/>
          <w:szCs w:val="20"/>
        </w:rPr>
      </w:pP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F5ED8">
        <w:rPr>
          <w:rFonts w:ascii="Times New Roman" w:hAnsi="Times New Roman"/>
          <w:b/>
          <w:sz w:val="20"/>
          <w:szCs w:val="20"/>
        </w:rPr>
        <w:lastRenderedPageBreak/>
        <w:t>АДМИНИСТРАЦИЯ</w:t>
      </w: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F5ED8">
        <w:rPr>
          <w:rFonts w:ascii="Times New Roman" w:hAnsi="Times New Roman"/>
          <w:b/>
          <w:sz w:val="20"/>
          <w:szCs w:val="20"/>
        </w:rPr>
        <w:t>МАРТЮШЕВСКОГО СЕЛЬСКОГО ПОСЕЛЕНИЯ</w:t>
      </w: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F5ED8">
        <w:rPr>
          <w:rFonts w:ascii="Times New Roman" w:hAnsi="Times New Roman"/>
          <w:b/>
          <w:sz w:val="20"/>
          <w:szCs w:val="20"/>
        </w:rPr>
        <w:t>ТАРСКОГО МУНИЦИПАЛЬНОГО РАЙОНА ОМСКОЙ ОБЛАСТИ</w:t>
      </w: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F5ED8">
        <w:rPr>
          <w:rFonts w:ascii="Times New Roman" w:hAnsi="Times New Roman"/>
          <w:b/>
          <w:sz w:val="20"/>
          <w:szCs w:val="20"/>
        </w:rPr>
        <w:t xml:space="preserve">ПОСТАНОВЛЕНИЕ </w:t>
      </w: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  <w:u w:val="single"/>
        </w:rPr>
        <w:t>04 декабря 2024 года</w:t>
      </w:r>
      <w:r w:rsidRPr="005F5E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5F5ED8">
        <w:rPr>
          <w:rFonts w:ascii="Times New Roman" w:hAnsi="Times New Roman"/>
          <w:sz w:val="20"/>
          <w:szCs w:val="20"/>
          <w:u w:val="single"/>
        </w:rPr>
        <w:t xml:space="preserve">№ 57 </w:t>
      </w: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F5ED8" w:rsidRPr="005F5ED8" w:rsidRDefault="005F5ED8" w:rsidP="005F5E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с. Мартюшево</w:t>
      </w:r>
    </w:p>
    <w:p w:rsidR="005F5ED8" w:rsidRPr="005F5ED8" w:rsidRDefault="005F5ED8" w:rsidP="005F5ED8">
      <w:pPr>
        <w:pStyle w:val="a5"/>
        <w:spacing w:before="1" w:after="0"/>
        <w:rPr>
          <w:rFonts w:ascii="Times New Roman" w:hAnsi="Times New Roman"/>
          <w:sz w:val="20"/>
          <w:szCs w:val="20"/>
        </w:rPr>
      </w:pPr>
    </w:p>
    <w:p w:rsidR="005F5ED8" w:rsidRPr="005F5ED8" w:rsidRDefault="005F5ED8" w:rsidP="005F5ED8">
      <w:pPr>
        <w:spacing w:after="0"/>
        <w:ind w:firstLine="709"/>
        <w:jc w:val="center"/>
        <w:rPr>
          <w:rFonts w:ascii="Times New Roman" w:hAnsi="Times New Roman"/>
          <w:color w:val="070707"/>
          <w:sz w:val="20"/>
          <w:szCs w:val="20"/>
        </w:rPr>
      </w:pPr>
      <w:r w:rsidRPr="005F5ED8">
        <w:rPr>
          <w:rFonts w:ascii="Times New Roman" w:hAnsi="Times New Roman"/>
          <w:color w:val="1A1A1A"/>
          <w:sz w:val="20"/>
          <w:szCs w:val="20"/>
        </w:rPr>
        <w:t xml:space="preserve">О </w:t>
      </w:r>
      <w:r w:rsidRPr="005F5ED8">
        <w:rPr>
          <w:rFonts w:ascii="Times New Roman" w:hAnsi="Times New Roman"/>
          <w:sz w:val="20"/>
          <w:szCs w:val="20"/>
        </w:rPr>
        <w:t xml:space="preserve">внесении </w:t>
      </w:r>
      <w:r w:rsidRPr="005F5ED8">
        <w:rPr>
          <w:rFonts w:ascii="Times New Roman" w:hAnsi="Times New Roman"/>
          <w:color w:val="070707"/>
          <w:sz w:val="20"/>
          <w:szCs w:val="20"/>
        </w:rPr>
        <w:t>изменений в постановление № 2 от 19 января 2021 года</w:t>
      </w:r>
    </w:p>
    <w:p w:rsidR="005F5ED8" w:rsidRPr="005F5ED8" w:rsidRDefault="005F5ED8" w:rsidP="005F5ED8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color w:val="070707"/>
          <w:sz w:val="20"/>
          <w:szCs w:val="20"/>
        </w:rPr>
        <w:t>«</w:t>
      </w:r>
      <w:r w:rsidRPr="005F5ED8">
        <w:rPr>
          <w:rFonts w:ascii="Times New Roman" w:hAnsi="Times New Roman"/>
          <w:sz w:val="20"/>
          <w:szCs w:val="20"/>
        </w:rPr>
        <w:t>Об утверждении Порядка принятия решения о признании безнадежной к взысканию задолженности по платежам в бюджет Мартюшевского сельского поселения Тарского муниципального района Омской области»</w:t>
      </w:r>
    </w:p>
    <w:p w:rsidR="005F5ED8" w:rsidRPr="005F5ED8" w:rsidRDefault="005F5ED8" w:rsidP="005F5ED8">
      <w:pPr>
        <w:pStyle w:val="a5"/>
        <w:spacing w:before="3" w:after="0"/>
        <w:rPr>
          <w:rFonts w:ascii="Times New Roman" w:hAnsi="Times New Roman"/>
          <w:sz w:val="20"/>
          <w:szCs w:val="20"/>
        </w:rPr>
      </w:pP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июля 2024 года №177-ФЗ «О внесении изменений в Бюджетный кодекс Российской Федерации и отдельные законодательные акты Российской Федерации», статьей 47.2 Бюджетного кодекса Российской Федерации, Администрация Мартюшевского сельского поселения ПОСТАНОВЛЯЕТ:</w:t>
      </w:r>
    </w:p>
    <w:p w:rsidR="005F5ED8" w:rsidRPr="005F5ED8" w:rsidRDefault="005F5ED8" w:rsidP="005F5ED8">
      <w:pPr>
        <w:pStyle w:val="a5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right="181"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color w:val="151515"/>
          <w:sz w:val="20"/>
          <w:szCs w:val="20"/>
        </w:rPr>
        <w:t>Внести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242424"/>
          <w:sz w:val="20"/>
          <w:szCs w:val="20"/>
        </w:rPr>
        <w:t>в</w:t>
      </w:r>
      <w:r w:rsidRPr="005F5ED8">
        <w:rPr>
          <w:rFonts w:ascii="Times New Roman" w:hAnsi="Times New Roman"/>
          <w:color w:val="242424"/>
          <w:spacing w:val="1"/>
          <w:sz w:val="20"/>
          <w:szCs w:val="20"/>
        </w:rPr>
        <w:t xml:space="preserve"> приложение №1 </w:t>
      </w:r>
      <w:r w:rsidRPr="005F5ED8">
        <w:rPr>
          <w:rFonts w:ascii="Times New Roman" w:hAnsi="Times New Roman"/>
          <w:color w:val="151515"/>
          <w:sz w:val="20"/>
          <w:szCs w:val="20"/>
        </w:rPr>
        <w:t>Порядка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принятия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решений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212121"/>
          <w:sz w:val="20"/>
          <w:szCs w:val="20"/>
        </w:rPr>
        <w:t>о</w:t>
      </w:r>
      <w:r w:rsidRPr="005F5ED8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признании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F0F0F"/>
          <w:sz w:val="20"/>
          <w:szCs w:val="20"/>
        </w:rPr>
        <w:t xml:space="preserve">безнадежной </w:t>
      </w:r>
      <w:r w:rsidRPr="005F5ED8">
        <w:rPr>
          <w:rFonts w:ascii="Times New Roman" w:hAnsi="Times New Roman"/>
          <w:color w:val="080808"/>
          <w:sz w:val="20"/>
          <w:szCs w:val="20"/>
        </w:rPr>
        <w:t xml:space="preserve">к взысканию </w:t>
      </w:r>
      <w:r w:rsidRPr="005F5ED8">
        <w:rPr>
          <w:rFonts w:ascii="Times New Roman" w:hAnsi="Times New Roman"/>
          <w:color w:val="0E0E0E"/>
          <w:sz w:val="20"/>
          <w:szCs w:val="20"/>
        </w:rPr>
        <w:t xml:space="preserve">задолженности </w:t>
      </w:r>
      <w:r w:rsidRPr="005F5ED8">
        <w:rPr>
          <w:rFonts w:ascii="Times New Roman" w:hAnsi="Times New Roman"/>
          <w:color w:val="212121"/>
          <w:sz w:val="20"/>
          <w:szCs w:val="20"/>
        </w:rPr>
        <w:t xml:space="preserve">по </w:t>
      </w:r>
      <w:r w:rsidRPr="005F5ED8">
        <w:rPr>
          <w:rFonts w:ascii="Times New Roman" w:hAnsi="Times New Roman"/>
          <w:sz w:val="20"/>
          <w:szCs w:val="20"/>
        </w:rPr>
        <w:t xml:space="preserve">платежам </w:t>
      </w:r>
      <w:r w:rsidRPr="005F5ED8">
        <w:rPr>
          <w:rFonts w:ascii="Times New Roman" w:hAnsi="Times New Roman"/>
          <w:color w:val="1F1F1F"/>
          <w:sz w:val="20"/>
          <w:szCs w:val="20"/>
        </w:rPr>
        <w:t xml:space="preserve">в </w:t>
      </w:r>
      <w:r w:rsidRPr="005F5ED8">
        <w:rPr>
          <w:rFonts w:ascii="Times New Roman" w:hAnsi="Times New Roman"/>
          <w:color w:val="161616"/>
          <w:sz w:val="20"/>
          <w:szCs w:val="20"/>
        </w:rPr>
        <w:t xml:space="preserve">бюджет </w:t>
      </w:r>
      <w:r w:rsidRPr="005F5ED8">
        <w:rPr>
          <w:rFonts w:ascii="Times New Roman" w:hAnsi="Times New Roman"/>
          <w:color w:val="0C0C0C"/>
          <w:sz w:val="20"/>
          <w:szCs w:val="20"/>
        </w:rPr>
        <w:t xml:space="preserve">Мартюшевского </w:t>
      </w:r>
      <w:r w:rsidRPr="005F5ED8">
        <w:rPr>
          <w:rFonts w:ascii="Times New Roman" w:hAnsi="Times New Roman"/>
          <w:color w:val="151515"/>
          <w:sz w:val="20"/>
          <w:szCs w:val="20"/>
        </w:rPr>
        <w:t>сельского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51515"/>
          <w:sz w:val="20"/>
          <w:szCs w:val="20"/>
        </w:rPr>
        <w:t>поселения,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утвержденного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постановлением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Администрации</w:t>
      </w:r>
      <w:r w:rsidRPr="005F5ED8">
        <w:rPr>
          <w:rFonts w:ascii="Times New Roman" w:hAnsi="Times New Roman"/>
          <w:color w:val="0C0C0C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Мартюшевского</w:t>
      </w:r>
      <w:r w:rsidRPr="005F5ED8">
        <w:rPr>
          <w:rFonts w:ascii="Times New Roman" w:hAnsi="Times New Roman"/>
          <w:color w:val="08080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80808"/>
          <w:sz w:val="20"/>
          <w:szCs w:val="20"/>
        </w:rPr>
        <w:t xml:space="preserve">сельского </w:t>
      </w:r>
      <w:r w:rsidRPr="005F5ED8">
        <w:rPr>
          <w:rFonts w:ascii="Times New Roman" w:hAnsi="Times New Roman"/>
          <w:color w:val="0F0F0F"/>
          <w:sz w:val="20"/>
          <w:szCs w:val="20"/>
        </w:rPr>
        <w:t xml:space="preserve">поселения </w:t>
      </w:r>
      <w:r w:rsidRPr="005F5ED8">
        <w:rPr>
          <w:rFonts w:ascii="Times New Roman" w:hAnsi="Times New Roman"/>
          <w:color w:val="0C0C0C"/>
          <w:sz w:val="20"/>
          <w:szCs w:val="20"/>
        </w:rPr>
        <w:t xml:space="preserve">Тарского </w:t>
      </w:r>
      <w:r w:rsidRPr="005F5ED8">
        <w:rPr>
          <w:rFonts w:ascii="Times New Roman" w:hAnsi="Times New Roman"/>
          <w:color w:val="111111"/>
          <w:sz w:val="20"/>
          <w:szCs w:val="20"/>
        </w:rPr>
        <w:t xml:space="preserve">муниципального </w:t>
      </w:r>
      <w:r w:rsidRPr="005F5ED8">
        <w:rPr>
          <w:rFonts w:ascii="Times New Roman" w:hAnsi="Times New Roman"/>
          <w:color w:val="0A0A0A"/>
          <w:sz w:val="20"/>
          <w:szCs w:val="20"/>
        </w:rPr>
        <w:t xml:space="preserve">района </w:t>
      </w:r>
      <w:r w:rsidRPr="005F5ED8">
        <w:rPr>
          <w:rFonts w:ascii="Times New Roman" w:hAnsi="Times New Roman"/>
          <w:color w:val="181818"/>
          <w:sz w:val="20"/>
          <w:szCs w:val="20"/>
        </w:rPr>
        <w:t>Омской</w:t>
      </w:r>
      <w:r w:rsidRPr="005F5ED8">
        <w:rPr>
          <w:rFonts w:ascii="Times New Roman" w:hAnsi="Times New Roman"/>
          <w:color w:val="18181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F0F0F"/>
          <w:sz w:val="20"/>
          <w:szCs w:val="20"/>
        </w:rPr>
        <w:t xml:space="preserve">области </w:t>
      </w:r>
      <w:r w:rsidRPr="005F5ED8">
        <w:rPr>
          <w:rFonts w:ascii="Times New Roman" w:hAnsi="Times New Roman"/>
          <w:color w:val="1F1F1F"/>
          <w:sz w:val="20"/>
          <w:szCs w:val="20"/>
        </w:rPr>
        <w:t xml:space="preserve">от </w:t>
      </w:r>
      <w:r w:rsidRPr="005F5ED8">
        <w:rPr>
          <w:rFonts w:ascii="Times New Roman" w:hAnsi="Times New Roman"/>
          <w:color w:val="181818"/>
          <w:sz w:val="20"/>
          <w:szCs w:val="20"/>
        </w:rPr>
        <w:t xml:space="preserve">19 </w:t>
      </w:r>
      <w:r w:rsidRPr="005F5ED8">
        <w:rPr>
          <w:rFonts w:ascii="Times New Roman" w:hAnsi="Times New Roman"/>
          <w:color w:val="0A0A0A"/>
          <w:sz w:val="20"/>
          <w:szCs w:val="20"/>
        </w:rPr>
        <w:t xml:space="preserve">января </w:t>
      </w:r>
      <w:r w:rsidRPr="005F5ED8">
        <w:rPr>
          <w:rFonts w:ascii="Times New Roman" w:hAnsi="Times New Roman"/>
          <w:color w:val="262626"/>
          <w:sz w:val="20"/>
          <w:szCs w:val="20"/>
        </w:rPr>
        <w:t>20</w:t>
      </w:r>
      <w:r w:rsidRPr="005F5ED8">
        <w:rPr>
          <w:rFonts w:ascii="Times New Roman" w:hAnsi="Times New Roman"/>
          <w:color w:val="131313"/>
          <w:sz w:val="20"/>
          <w:szCs w:val="20"/>
        </w:rPr>
        <w:t xml:space="preserve">21 </w:t>
      </w:r>
      <w:r w:rsidRPr="005F5ED8">
        <w:rPr>
          <w:rFonts w:ascii="Times New Roman" w:hAnsi="Times New Roman"/>
          <w:color w:val="111111"/>
          <w:sz w:val="20"/>
          <w:szCs w:val="20"/>
        </w:rPr>
        <w:t xml:space="preserve">года </w:t>
      </w:r>
      <w:r w:rsidRPr="005F5ED8">
        <w:rPr>
          <w:rFonts w:ascii="Times New Roman" w:hAnsi="Times New Roman"/>
          <w:color w:val="151515"/>
          <w:sz w:val="20"/>
          <w:szCs w:val="20"/>
        </w:rPr>
        <w:t xml:space="preserve">№ </w:t>
      </w:r>
      <w:r w:rsidRPr="005F5ED8">
        <w:rPr>
          <w:rFonts w:ascii="Times New Roman" w:hAnsi="Times New Roman"/>
          <w:color w:val="111111"/>
          <w:sz w:val="20"/>
          <w:szCs w:val="20"/>
        </w:rPr>
        <w:t xml:space="preserve">2 </w:t>
      </w:r>
      <w:r w:rsidRPr="005F5ED8">
        <w:rPr>
          <w:rFonts w:ascii="Times New Roman" w:hAnsi="Times New Roman"/>
          <w:color w:val="0F0F0F"/>
          <w:sz w:val="20"/>
          <w:szCs w:val="20"/>
        </w:rPr>
        <w:t>«</w:t>
      </w:r>
      <w:r w:rsidRPr="005F5ED8">
        <w:rPr>
          <w:rFonts w:ascii="Times New Roman" w:hAnsi="Times New Roman"/>
          <w:sz w:val="20"/>
          <w:szCs w:val="20"/>
        </w:rPr>
        <w:t>Об утверждении Порядка принятия решения о признании безнадежной к взысканию задолженности по платежам в бюджет Мартюшевского сельского поселения Тарского муниципального района Омской области</w:t>
      </w:r>
      <w:r w:rsidRPr="005F5ED8">
        <w:rPr>
          <w:rFonts w:ascii="Times New Roman" w:hAnsi="Times New Roman"/>
          <w:color w:val="111111"/>
          <w:sz w:val="20"/>
          <w:szCs w:val="20"/>
        </w:rPr>
        <w:t>»,</w:t>
      </w:r>
      <w:r w:rsidRPr="005F5ED8">
        <w:rPr>
          <w:rFonts w:ascii="Times New Roman" w:hAnsi="Times New Roman"/>
          <w:color w:val="111111"/>
          <w:spacing w:val="33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следующие</w:t>
      </w:r>
      <w:r w:rsidRPr="005F5ED8">
        <w:rPr>
          <w:rFonts w:ascii="Times New Roman" w:hAnsi="Times New Roman"/>
          <w:color w:val="111111"/>
          <w:spacing w:val="2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изменения:</w:t>
      </w:r>
    </w:p>
    <w:p w:rsidR="005F5ED8" w:rsidRPr="005F5ED8" w:rsidRDefault="005F5ED8" w:rsidP="005F5ED8">
      <w:pPr>
        <w:pStyle w:val="af3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ind w:right="188"/>
        <w:jc w:val="both"/>
        <w:rPr>
          <w:rFonts w:ascii="Times New Roman" w:hAnsi="Times New Roman" w:cs="Times New Roman"/>
          <w:sz w:val="20"/>
          <w:szCs w:val="20"/>
        </w:rPr>
      </w:pPr>
      <w:r w:rsidRPr="005F5ED8">
        <w:rPr>
          <w:rFonts w:ascii="Times New Roman" w:hAnsi="Times New Roman" w:cs="Times New Roman"/>
          <w:color w:val="181818"/>
          <w:sz w:val="20"/>
          <w:szCs w:val="20"/>
        </w:rPr>
        <w:t xml:space="preserve">Пункт 3.2. </w:t>
      </w:r>
      <w:r w:rsidRPr="005F5ED8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color w:val="0A0A0A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 xml:space="preserve"> «завершения процедуры банкротства</w:t>
      </w:r>
      <w:r w:rsidRPr="005F5ED8">
        <w:rPr>
          <w:rFonts w:ascii="Times New Roman" w:hAnsi="Times New Roman"/>
          <w:color w:val="161616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гражданина,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индивидуального</w:t>
      </w:r>
      <w:r w:rsidRPr="005F5ED8">
        <w:rPr>
          <w:rFonts w:ascii="Times New Roman" w:hAnsi="Times New Roman"/>
          <w:color w:val="0E0E0E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предпринимателя</w:t>
      </w:r>
      <w:r w:rsidRPr="005F5ED8">
        <w:rPr>
          <w:rFonts w:ascii="Times New Roman" w:hAnsi="Times New Roman"/>
          <w:color w:val="0E0E0E"/>
          <w:spacing w:val="67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в</w:t>
      </w:r>
      <w:r w:rsidRPr="005F5ED8">
        <w:rPr>
          <w:rFonts w:ascii="Times New Roman" w:hAnsi="Times New Roman"/>
          <w:color w:val="131313"/>
          <w:spacing w:val="68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соответствии</w:t>
      </w:r>
      <w:r w:rsidRPr="005F5ED8">
        <w:rPr>
          <w:rFonts w:ascii="Times New Roman" w:hAnsi="Times New Roman"/>
          <w:spacing w:val="6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A1A1A"/>
          <w:sz w:val="20"/>
          <w:szCs w:val="20"/>
        </w:rPr>
        <w:t>с</w:t>
      </w:r>
      <w:r w:rsidRPr="005F5ED8">
        <w:rPr>
          <w:rFonts w:ascii="Times New Roman" w:hAnsi="Times New Roman"/>
          <w:color w:val="1A1A1A"/>
          <w:spacing w:val="67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Федеральным</w:t>
      </w:r>
      <w:r w:rsidRPr="005F5ED8">
        <w:rPr>
          <w:rFonts w:ascii="Times New Roman" w:hAnsi="Times New Roman"/>
          <w:spacing w:val="68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законом</w:t>
      </w:r>
      <w:r w:rsidRPr="005F5ED8">
        <w:rPr>
          <w:rFonts w:ascii="Times New Roman" w:hAnsi="Times New Roman"/>
          <w:spacing w:val="6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212121"/>
          <w:sz w:val="20"/>
          <w:szCs w:val="20"/>
        </w:rPr>
        <w:t>от</w:t>
      </w:r>
      <w:r w:rsidRPr="005F5ED8">
        <w:rPr>
          <w:rFonts w:ascii="Times New Roman" w:hAnsi="Times New Roman"/>
          <w:color w:val="212121"/>
          <w:spacing w:val="67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61616"/>
          <w:sz w:val="20"/>
          <w:szCs w:val="20"/>
        </w:rPr>
        <w:t>26</w:t>
      </w:r>
      <w:r w:rsidRPr="005F5ED8">
        <w:rPr>
          <w:rFonts w:ascii="Times New Roman" w:hAnsi="Times New Roman"/>
          <w:color w:val="161616"/>
          <w:spacing w:val="6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октября</w:t>
      </w:r>
      <w:r w:rsidRPr="005F5ED8">
        <w:rPr>
          <w:rFonts w:ascii="Times New Roman" w:hAnsi="Times New Roman"/>
          <w:color w:val="0E0E0E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 xml:space="preserve">2002 </w:t>
      </w:r>
      <w:r w:rsidRPr="005F5ED8">
        <w:rPr>
          <w:rFonts w:ascii="Times New Roman" w:hAnsi="Times New Roman"/>
          <w:sz w:val="20"/>
          <w:szCs w:val="20"/>
        </w:rPr>
        <w:t>года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51515"/>
          <w:sz w:val="20"/>
          <w:szCs w:val="20"/>
        </w:rPr>
        <w:t>№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127-ФЗ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«О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несостоятельности</w:t>
      </w:r>
      <w:r w:rsidRPr="005F5ED8">
        <w:rPr>
          <w:rFonts w:ascii="Times New Roman" w:hAnsi="Times New Roman"/>
          <w:color w:val="0C0C0C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(банкротстве)»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81818"/>
          <w:sz w:val="20"/>
          <w:szCs w:val="20"/>
        </w:rPr>
        <w:t>-</w:t>
      </w:r>
      <w:r w:rsidRPr="005F5ED8">
        <w:rPr>
          <w:rFonts w:ascii="Times New Roman" w:hAnsi="Times New Roman"/>
          <w:color w:val="18181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81818"/>
          <w:sz w:val="20"/>
          <w:szCs w:val="20"/>
        </w:rPr>
        <w:t>в</w:t>
      </w:r>
      <w:r w:rsidRPr="005F5ED8">
        <w:rPr>
          <w:rFonts w:ascii="Times New Roman" w:hAnsi="Times New Roman"/>
          <w:color w:val="18181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части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A0A0A"/>
          <w:sz w:val="20"/>
          <w:szCs w:val="20"/>
        </w:rPr>
        <w:t xml:space="preserve">задолженности </w:t>
      </w:r>
      <w:r w:rsidRPr="005F5ED8">
        <w:rPr>
          <w:rFonts w:ascii="Times New Roman" w:hAnsi="Times New Roman"/>
          <w:color w:val="181818"/>
          <w:sz w:val="20"/>
          <w:szCs w:val="20"/>
        </w:rPr>
        <w:t xml:space="preserve">по </w:t>
      </w:r>
      <w:r w:rsidRPr="005F5ED8">
        <w:rPr>
          <w:rFonts w:ascii="Times New Roman" w:hAnsi="Times New Roman"/>
          <w:sz w:val="20"/>
          <w:szCs w:val="20"/>
        </w:rPr>
        <w:t xml:space="preserve">платежам </w:t>
      </w:r>
      <w:r w:rsidRPr="005F5ED8">
        <w:rPr>
          <w:rFonts w:ascii="Times New Roman" w:hAnsi="Times New Roman"/>
          <w:color w:val="131313"/>
          <w:sz w:val="20"/>
          <w:szCs w:val="20"/>
        </w:rPr>
        <w:t xml:space="preserve">в </w:t>
      </w:r>
      <w:r w:rsidRPr="005F5ED8">
        <w:rPr>
          <w:rFonts w:ascii="Times New Roman" w:hAnsi="Times New Roman"/>
          <w:color w:val="0C0C0C"/>
          <w:sz w:val="20"/>
          <w:szCs w:val="20"/>
        </w:rPr>
        <w:t xml:space="preserve">бюджет, </w:t>
      </w:r>
      <w:r w:rsidRPr="005F5ED8">
        <w:rPr>
          <w:rFonts w:ascii="Times New Roman" w:hAnsi="Times New Roman"/>
          <w:color w:val="1C1C1C"/>
          <w:sz w:val="20"/>
          <w:szCs w:val="20"/>
        </w:rPr>
        <w:t xml:space="preserve">от </w:t>
      </w:r>
      <w:r w:rsidRPr="005F5ED8">
        <w:rPr>
          <w:rFonts w:ascii="Times New Roman" w:hAnsi="Times New Roman"/>
          <w:color w:val="131313"/>
          <w:sz w:val="20"/>
          <w:szCs w:val="20"/>
        </w:rPr>
        <w:t xml:space="preserve">исполнения </w:t>
      </w:r>
      <w:r w:rsidRPr="005F5ED8">
        <w:rPr>
          <w:rFonts w:ascii="Times New Roman" w:hAnsi="Times New Roman"/>
          <w:sz w:val="20"/>
          <w:szCs w:val="20"/>
        </w:rPr>
        <w:t xml:space="preserve">обязанности </w:t>
      </w:r>
      <w:r w:rsidRPr="005F5ED8">
        <w:rPr>
          <w:rFonts w:ascii="Times New Roman" w:hAnsi="Times New Roman"/>
          <w:color w:val="151515"/>
          <w:sz w:val="20"/>
          <w:szCs w:val="20"/>
        </w:rPr>
        <w:t xml:space="preserve">по </w:t>
      </w:r>
      <w:r w:rsidRPr="005F5ED8">
        <w:rPr>
          <w:rFonts w:ascii="Times New Roman" w:hAnsi="Times New Roman"/>
          <w:color w:val="131313"/>
          <w:sz w:val="20"/>
          <w:szCs w:val="20"/>
        </w:rPr>
        <w:t>уплате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которой</w:t>
      </w:r>
      <w:r w:rsidRPr="005F5ED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он</w:t>
      </w:r>
      <w:r w:rsidRPr="005F5ED8">
        <w:rPr>
          <w:rFonts w:ascii="Times New Roman" w:hAnsi="Times New Roman"/>
          <w:color w:val="111111"/>
          <w:spacing w:val="-9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освобожден</w:t>
      </w:r>
      <w:r w:rsidRPr="005F5ED8">
        <w:rPr>
          <w:rFonts w:ascii="Times New Roman" w:hAnsi="Times New Roman"/>
          <w:color w:val="0E0E0E"/>
          <w:spacing w:val="5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70707"/>
          <w:sz w:val="20"/>
          <w:szCs w:val="20"/>
        </w:rPr>
        <w:t>в</w:t>
      </w:r>
      <w:r w:rsidRPr="005F5ED8">
        <w:rPr>
          <w:rFonts w:ascii="Times New Roman" w:hAnsi="Times New Roman"/>
          <w:color w:val="070707"/>
          <w:spacing w:val="-1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соответствии</w:t>
      </w:r>
      <w:r w:rsidRPr="005F5ED8">
        <w:rPr>
          <w:rFonts w:ascii="Times New Roman" w:hAnsi="Times New Roman"/>
          <w:color w:val="111111"/>
          <w:spacing w:val="10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D1D1D"/>
          <w:sz w:val="20"/>
          <w:szCs w:val="20"/>
        </w:rPr>
        <w:t>с</w:t>
      </w:r>
      <w:r w:rsidRPr="005F5ED8">
        <w:rPr>
          <w:rFonts w:ascii="Times New Roman" w:hAnsi="Times New Roman"/>
          <w:color w:val="1D1D1D"/>
          <w:spacing w:val="-15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указанным</w:t>
      </w:r>
      <w:r w:rsidRPr="005F5ED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Федеральным</w:t>
      </w:r>
      <w:r w:rsidRPr="005F5ED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A0A0A"/>
          <w:sz w:val="20"/>
          <w:szCs w:val="20"/>
        </w:rPr>
        <w:t>законом»;</w:t>
      </w:r>
    </w:p>
    <w:p w:rsidR="005F5ED8" w:rsidRPr="005F5ED8" w:rsidRDefault="005F5ED8" w:rsidP="005F5ED8">
      <w:pPr>
        <w:pStyle w:val="af3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ind w:right="188"/>
        <w:jc w:val="both"/>
        <w:rPr>
          <w:rFonts w:ascii="Times New Roman" w:hAnsi="Times New Roman" w:cs="Times New Roman"/>
          <w:sz w:val="20"/>
          <w:szCs w:val="20"/>
        </w:rPr>
      </w:pPr>
      <w:r w:rsidRPr="005F5ED8">
        <w:rPr>
          <w:rFonts w:ascii="Times New Roman" w:hAnsi="Times New Roman" w:cs="Times New Roman"/>
          <w:sz w:val="20"/>
          <w:szCs w:val="20"/>
        </w:rPr>
        <w:t>Пункт</w:t>
      </w:r>
      <w:r w:rsidRPr="005F5ED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0E0E0E"/>
          <w:sz w:val="20"/>
          <w:szCs w:val="20"/>
        </w:rPr>
        <w:t>3.2.1.</w:t>
      </w:r>
      <w:r w:rsidRPr="005F5ED8">
        <w:rPr>
          <w:rFonts w:ascii="Times New Roman" w:hAnsi="Times New Roman" w:cs="Times New Roman"/>
          <w:color w:val="0E0E0E"/>
          <w:spacing w:val="-13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0C0C0C"/>
          <w:sz w:val="20"/>
          <w:szCs w:val="20"/>
        </w:rPr>
        <w:t>признать</w:t>
      </w:r>
      <w:r w:rsidRPr="005F5ED8">
        <w:rPr>
          <w:rFonts w:ascii="Times New Roman" w:hAnsi="Times New Roman" w:cs="Times New Roman"/>
          <w:color w:val="0C0C0C"/>
          <w:spacing w:val="-1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0F0F0F"/>
          <w:sz w:val="20"/>
          <w:szCs w:val="20"/>
        </w:rPr>
        <w:t>утратившим</w:t>
      </w:r>
      <w:r w:rsidRPr="005F5ED8">
        <w:rPr>
          <w:rFonts w:ascii="Times New Roman" w:hAnsi="Times New Roman" w:cs="Times New Roman"/>
          <w:color w:val="0F0F0F"/>
          <w:spacing w:val="18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0F0F0F"/>
          <w:sz w:val="20"/>
          <w:szCs w:val="20"/>
        </w:rPr>
        <w:t>силу;</w:t>
      </w:r>
    </w:p>
    <w:p w:rsidR="005F5ED8" w:rsidRPr="005F5ED8" w:rsidRDefault="005F5ED8" w:rsidP="005F5ED8">
      <w:pPr>
        <w:pStyle w:val="af3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ind w:right="188"/>
        <w:jc w:val="both"/>
        <w:rPr>
          <w:rFonts w:ascii="Times New Roman" w:hAnsi="Times New Roman" w:cs="Times New Roman"/>
          <w:sz w:val="20"/>
          <w:szCs w:val="20"/>
        </w:rPr>
      </w:pPr>
      <w:r w:rsidRPr="005F5ED8">
        <w:rPr>
          <w:rFonts w:ascii="Times New Roman" w:hAnsi="Times New Roman" w:cs="Times New Roman"/>
          <w:color w:val="111111"/>
          <w:sz w:val="20"/>
          <w:szCs w:val="20"/>
        </w:rPr>
        <w:t xml:space="preserve">Пункт </w:t>
      </w:r>
      <w:r w:rsidRPr="005F5ED8">
        <w:rPr>
          <w:rFonts w:ascii="Times New Roman" w:hAnsi="Times New Roman" w:cs="Times New Roman"/>
          <w:color w:val="111111"/>
          <w:spacing w:val="10"/>
          <w:sz w:val="20"/>
          <w:szCs w:val="20"/>
        </w:rPr>
        <w:t>3.4.</w:t>
      </w:r>
      <w:r w:rsidRPr="005F5ED8">
        <w:rPr>
          <w:rFonts w:ascii="Times New Roman" w:hAnsi="Times New Roman" w:cs="Times New Roman"/>
          <w:color w:val="262626"/>
          <w:spacing w:val="-7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161616"/>
          <w:sz w:val="20"/>
          <w:szCs w:val="20"/>
        </w:rPr>
        <w:t>изложить</w:t>
      </w:r>
      <w:r w:rsidRPr="005F5ED8">
        <w:rPr>
          <w:rFonts w:ascii="Times New Roman" w:hAnsi="Times New Roman" w:cs="Times New Roman"/>
          <w:color w:val="161616"/>
          <w:spacing w:val="3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131313"/>
          <w:sz w:val="20"/>
          <w:szCs w:val="20"/>
        </w:rPr>
        <w:t>в</w:t>
      </w:r>
      <w:r w:rsidRPr="005F5ED8">
        <w:rPr>
          <w:rFonts w:ascii="Times New Roman" w:hAnsi="Times New Roman" w:cs="Times New Roman"/>
          <w:color w:val="131313"/>
          <w:spacing w:val="-9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sz w:val="20"/>
          <w:szCs w:val="20"/>
        </w:rPr>
        <w:t>следующей</w:t>
      </w:r>
      <w:r w:rsidRPr="005F5ED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F5ED8">
        <w:rPr>
          <w:rFonts w:ascii="Times New Roman" w:hAnsi="Times New Roman" w:cs="Times New Roman"/>
          <w:color w:val="080808"/>
          <w:sz w:val="20"/>
          <w:szCs w:val="20"/>
        </w:rPr>
        <w:t>редакции:</w:t>
      </w:r>
    </w:p>
    <w:p w:rsidR="005F5ED8" w:rsidRPr="005F5ED8" w:rsidRDefault="005F5ED8" w:rsidP="005F5ED8">
      <w:pPr>
        <w:pStyle w:val="a5"/>
        <w:spacing w:after="0" w:line="240" w:lineRule="auto"/>
        <w:ind w:right="176" w:firstLine="709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color w:val="161616"/>
          <w:sz w:val="20"/>
          <w:szCs w:val="20"/>
        </w:rPr>
        <w:t>«</w:t>
      </w:r>
      <w:r w:rsidRPr="005F5ED8">
        <w:rPr>
          <w:rFonts w:ascii="Times New Roman" w:hAnsi="Times New Roman"/>
          <w:sz w:val="20"/>
          <w:szCs w:val="20"/>
        </w:rPr>
        <w:t>применения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актов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61616"/>
          <w:sz w:val="20"/>
          <w:szCs w:val="20"/>
        </w:rPr>
        <w:t>об</w:t>
      </w:r>
      <w:r w:rsidRPr="005F5ED8">
        <w:rPr>
          <w:rFonts w:ascii="Times New Roman" w:hAnsi="Times New Roman"/>
          <w:color w:val="161616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80808"/>
          <w:sz w:val="20"/>
          <w:szCs w:val="20"/>
        </w:rPr>
        <w:t>амнистии</w:t>
      </w:r>
      <w:r w:rsidRPr="005F5ED8">
        <w:rPr>
          <w:rFonts w:ascii="Times New Roman" w:hAnsi="Times New Roman"/>
          <w:color w:val="08080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F0F0F"/>
          <w:sz w:val="20"/>
          <w:szCs w:val="20"/>
        </w:rPr>
        <w:t>или</w:t>
      </w:r>
      <w:r w:rsidRPr="005F5ED8">
        <w:rPr>
          <w:rFonts w:ascii="Times New Roman" w:hAnsi="Times New Roman"/>
          <w:color w:val="0F0F0F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80808"/>
          <w:sz w:val="20"/>
          <w:szCs w:val="20"/>
        </w:rPr>
        <w:t>помилования</w:t>
      </w:r>
      <w:r w:rsidRPr="005F5ED8">
        <w:rPr>
          <w:rFonts w:ascii="Times New Roman" w:hAnsi="Times New Roman"/>
          <w:color w:val="08080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A1A1A"/>
          <w:sz w:val="20"/>
          <w:szCs w:val="20"/>
        </w:rPr>
        <w:t>в</w:t>
      </w:r>
      <w:r w:rsidRPr="005F5ED8">
        <w:rPr>
          <w:rFonts w:ascii="Times New Roman" w:hAnsi="Times New Roman"/>
          <w:color w:val="1A1A1A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отношении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осужденных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к</w:t>
      </w:r>
      <w:r w:rsidRPr="005F5ED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наказанию</w:t>
      </w:r>
      <w:r w:rsidRPr="005F5ED8">
        <w:rPr>
          <w:rFonts w:ascii="Times New Roman" w:hAnsi="Times New Roman"/>
          <w:color w:val="0C0C0C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212121"/>
          <w:sz w:val="20"/>
          <w:szCs w:val="20"/>
        </w:rPr>
        <w:t>в</w:t>
      </w:r>
      <w:r w:rsidRPr="005F5ED8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виде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штрафа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или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принятия</w:t>
      </w:r>
      <w:r w:rsidRPr="005F5ED8">
        <w:rPr>
          <w:rFonts w:ascii="Times New Roman" w:hAnsi="Times New Roman"/>
          <w:color w:val="0E0E0E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11111"/>
          <w:sz w:val="20"/>
          <w:szCs w:val="20"/>
        </w:rPr>
        <w:t>судом</w:t>
      </w:r>
      <w:r w:rsidRPr="005F5ED8">
        <w:rPr>
          <w:rFonts w:ascii="Times New Roman" w:hAnsi="Times New Roman"/>
          <w:color w:val="111111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A0A0A"/>
          <w:sz w:val="20"/>
          <w:szCs w:val="20"/>
        </w:rPr>
        <w:t>решения,</w:t>
      </w:r>
      <w:r w:rsidRPr="005F5ED8">
        <w:rPr>
          <w:rFonts w:ascii="Times New Roman" w:hAnsi="Times New Roman"/>
          <w:color w:val="0A0A0A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81818"/>
          <w:sz w:val="20"/>
          <w:szCs w:val="20"/>
        </w:rPr>
        <w:t>в</w:t>
      </w:r>
      <w:r w:rsidRPr="005F5ED8">
        <w:rPr>
          <w:rFonts w:ascii="Times New Roman" w:hAnsi="Times New Roman"/>
          <w:color w:val="181818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соответствии</w:t>
      </w:r>
      <w:r w:rsidRPr="005F5ED8">
        <w:rPr>
          <w:rFonts w:ascii="Times New Roman" w:hAnsi="Times New Roman"/>
          <w:color w:val="0C0C0C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с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F0F0F"/>
          <w:sz w:val="20"/>
          <w:szCs w:val="20"/>
        </w:rPr>
        <w:t>которым</w:t>
      </w:r>
      <w:r w:rsidRPr="005F5ED8">
        <w:rPr>
          <w:rFonts w:ascii="Times New Roman" w:hAnsi="Times New Roman"/>
          <w:color w:val="0F0F0F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50505"/>
          <w:sz w:val="20"/>
          <w:szCs w:val="20"/>
        </w:rPr>
        <w:t>администратор</w:t>
      </w:r>
      <w:r w:rsidRPr="005F5ED8">
        <w:rPr>
          <w:rFonts w:ascii="Times New Roman" w:hAnsi="Times New Roman"/>
          <w:color w:val="05050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E0E0E"/>
          <w:sz w:val="20"/>
          <w:szCs w:val="20"/>
        </w:rPr>
        <w:t>доходов</w:t>
      </w:r>
      <w:r w:rsidRPr="005F5ED8">
        <w:rPr>
          <w:rFonts w:ascii="Times New Roman" w:hAnsi="Times New Roman"/>
          <w:color w:val="0E0E0E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61616"/>
          <w:sz w:val="20"/>
          <w:szCs w:val="20"/>
        </w:rPr>
        <w:t>бюджета</w:t>
      </w:r>
      <w:r w:rsidRPr="005F5ED8">
        <w:rPr>
          <w:rFonts w:ascii="Times New Roman" w:hAnsi="Times New Roman"/>
          <w:color w:val="161616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утрачивает</w:t>
      </w:r>
      <w:r w:rsidRPr="005F5ED8">
        <w:rPr>
          <w:rFonts w:ascii="Times New Roman" w:hAnsi="Times New Roman"/>
          <w:color w:val="131313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 xml:space="preserve">возможность </w:t>
      </w:r>
      <w:r w:rsidRPr="005F5ED8">
        <w:rPr>
          <w:rFonts w:ascii="Times New Roman" w:hAnsi="Times New Roman"/>
          <w:color w:val="0E0E0E"/>
          <w:sz w:val="20"/>
          <w:szCs w:val="20"/>
        </w:rPr>
        <w:t xml:space="preserve">взыскания </w:t>
      </w:r>
      <w:r w:rsidRPr="005F5ED8">
        <w:rPr>
          <w:rFonts w:ascii="Times New Roman" w:hAnsi="Times New Roman"/>
          <w:color w:val="0F0F0F"/>
          <w:sz w:val="20"/>
          <w:szCs w:val="20"/>
        </w:rPr>
        <w:t xml:space="preserve">задолженности </w:t>
      </w:r>
      <w:r w:rsidRPr="005F5ED8">
        <w:rPr>
          <w:rFonts w:ascii="Times New Roman" w:hAnsi="Times New Roman"/>
          <w:color w:val="151515"/>
          <w:sz w:val="20"/>
          <w:szCs w:val="20"/>
        </w:rPr>
        <w:t xml:space="preserve">по </w:t>
      </w:r>
      <w:r w:rsidRPr="005F5ED8">
        <w:rPr>
          <w:rFonts w:ascii="Times New Roman" w:hAnsi="Times New Roman"/>
          <w:color w:val="080808"/>
          <w:sz w:val="20"/>
          <w:szCs w:val="20"/>
        </w:rPr>
        <w:t xml:space="preserve">платежам </w:t>
      </w:r>
      <w:r w:rsidRPr="005F5ED8">
        <w:rPr>
          <w:rFonts w:ascii="Times New Roman" w:hAnsi="Times New Roman"/>
          <w:color w:val="161616"/>
          <w:sz w:val="20"/>
          <w:szCs w:val="20"/>
        </w:rPr>
        <w:t xml:space="preserve">в </w:t>
      </w:r>
      <w:r w:rsidRPr="005F5ED8">
        <w:rPr>
          <w:rFonts w:ascii="Times New Roman" w:hAnsi="Times New Roman"/>
          <w:color w:val="0C0C0C"/>
          <w:sz w:val="20"/>
          <w:szCs w:val="20"/>
        </w:rPr>
        <w:t xml:space="preserve">бюджет, </w:t>
      </w:r>
      <w:r w:rsidRPr="005F5ED8">
        <w:rPr>
          <w:rFonts w:ascii="Times New Roman" w:hAnsi="Times New Roman"/>
          <w:color w:val="212121"/>
          <w:sz w:val="20"/>
          <w:szCs w:val="20"/>
        </w:rPr>
        <w:t xml:space="preserve">в </w:t>
      </w:r>
      <w:r w:rsidRPr="005F5ED8">
        <w:rPr>
          <w:rFonts w:ascii="Times New Roman" w:hAnsi="Times New Roman"/>
          <w:color w:val="1A1A1A"/>
          <w:sz w:val="20"/>
          <w:szCs w:val="20"/>
        </w:rPr>
        <w:t xml:space="preserve">том </w:t>
      </w:r>
      <w:r w:rsidRPr="005F5ED8">
        <w:rPr>
          <w:rFonts w:ascii="Times New Roman" w:hAnsi="Times New Roman"/>
          <w:color w:val="0F0F0F"/>
          <w:sz w:val="20"/>
          <w:szCs w:val="20"/>
        </w:rPr>
        <w:t xml:space="preserve">числе </w:t>
      </w:r>
      <w:r w:rsidRPr="005F5ED8">
        <w:rPr>
          <w:rFonts w:ascii="Times New Roman" w:hAnsi="Times New Roman"/>
          <w:color w:val="151515"/>
          <w:sz w:val="20"/>
          <w:szCs w:val="20"/>
        </w:rPr>
        <w:t>в</w:t>
      </w:r>
      <w:r w:rsidRPr="005F5ED8">
        <w:rPr>
          <w:rFonts w:ascii="Times New Roman" w:hAnsi="Times New Roman"/>
          <w:color w:val="151515"/>
          <w:spacing w:val="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связи</w:t>
      </w:r>
      <w:r w:rsidRPr="005F5ED8">
        <w:rPr>
          <w:rFonts w:ascii="Times New Roman" w:hAnsi="Times New Roman"/>
          <w:color w:val="0C0C0C"/>
          <w:spacing w:val="6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с</w:t>
      </w:r>
      <w:r w:rsidRPr="005F5ED8">
        <w:rPr>
          <w:rFonts w:ascii="Times New Roman" w:hAnsi="Times New Roman"/>
          <w:color w:val="0C0C0C"/>
          <w:spacing w:val="-5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истечением</w:t>
      </w:r>
      <w:r w:rsidRPr="005F5ED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A0A0A"/>
          <w:sz w:val="20"/>
          <w:szCs w:val="20"/>
        </w:rPr>
        <w:t>установленного</w:t>
      </w:r>
      <w:r w:rsidRPr="005F5ED8">
        <w:rPr>
          <w:rFonts w:ascii="Times New Roman" w:hAnsi="Times New Roman"/>
          <w:color w:val="0A0A0A"/>
          <w:spacing w:val="-1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C0C0C"/>
          <w:sz w:val="20"/>
          <w:szCs w:val="20"/>
        </w:rPr>
        <w:t>срока</w:t>
      </w:r>
      <w:r w:rsidRPr="005F5ED8">
        <w:rPr>
          <w:rFonts w:ascii="Times New Roman" w:hAnsi="Times New Roman"/>
          <w:color w:val="0C0C0C"/>
          <w:spacing w:val="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61616"/>
          <w:sz w:val="20"/>
          <w:szCs w:val="20"/>
        </w:rPr>
        <w:t>ее</w:t>
      </w:r>
      <w:r w:rsidRPr="005F5ED8">
        <w:rPr>
          <w:rFonts w:ascii="Times New Roman" w:hAnsi="Times New Roman"/>
          <w:color w:val="161616"/>
          <w:spacing w:val="-4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взыскания»</w:t>
      </w:r>
    </w:p>
    <w:p w:rsidR="005F5ED8" w:rsidRPr="005F5ED8" w:rsidRDefault="005F5ED8" w:rsidP="005F5ED8">
      <w:pPr>
        <w:pStyle w:val="a5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color w:val="111111"/>
          <w:sz w:val="20"/>
          <w:szCs w:val="20"/>
        </w:rPr>
        <w:t xml:space="preserve">Пункт </w:t>
      </w:r>
      <w:r w:rsidRPr="005F5ED8">
        <w:rPr>
          <w:rFonts w:ascii="Times New Roman" w:hAnsi="Times New Roman"/>
          <w:color w:val="111111"/>
          <w:spacing w:val="10"/>
          <w:sz w:val="20"/>
          <w:szCs w:val="20"/>
        </w:rPr>
        <w:t>3.5.</w:t>
      </w:r>
      <w:r w:rsidRPr="005F5ED8">
        <w:rPr>
          <w:rFonts w:ascii="Times New Roman" w:hAnsi="Times New Roman"/>
          <w:color w:val="262626"/>
          <w:spacing w:val="-7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61616"/>
          <w:sz w:val="20"/>
          <w:szCs w:val="20"/>
        </w:rPr>
        <w:t>изложить</w:t>
      </w:r>
      <w:r w:rsidRPr="005F5ED8">
        <w:rPr>
          <w:rFonts w:ascii="Times New Roman" w:hAnsi="Times New Roman"/>
          <w:color w:val="161616"/>
          <w:spacing w:val="3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131313"/>
          <w:sz w:val="20"/>
          <w:szCs w:val="20"/>
        </w:rPr>
        <w:t>в</w:t>
      </w:r>
      <w:r w:rsidRPr="005F5ED8">
        <w:rPr>
          <w:rFonts w:ascii="Times New Roman" w:hAnsi="Times New Roman"/>
          <w:color w:val="131313"/>
          <w:spacing w:val="-9"/>
          <w:sz w:val="20"/>
          <w:szCs w:val="20"/>
        </w:rPr>
        <w:t xml:space="preserve"> </w:t>
      </w:r>
      <w:r w:rsidRPr="005F5ED8">
        <w:rPr>
          <w:rFonts w:ascii="Times New Roman" w:hAnsi="Times New Roman"/>
          <w:sz w:val="20"/>
          <w:szCs w:val="20"/>
        </w:rPr>
        <w:t>следующей</w:t>
      </w:r>
      <w:r w:rsidRPr="005F5ED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F5ED8">
        <w:rPr>
          <w:rFonts w:ascii="Times New Roman" w:hAnsi="Times New Roman"/>
          <w:color w:val="080808"/>
          <w:sz w:val="20"/>
          <w:szCs w:val="20"/>
        </w:rPr>
        <w:t>редакции:</w:t>
      </w: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 xml:space="preserve">«вынесения судебным приставом-исполнителем постановления об окончании исполнительного производства при возврате взыскателю исполнительного документа по основанию, </w:t>
      </w:r>
      <w:r w:rsidRPr="005F5ED8">
        <w:rPr>
          <w:rFonts w:ascii="Times New Roman" w:hAnsi="Times New Roman"/>
          <w:color w:val="000000" w:themeColor="text1"/>
          <w:sz w:val="20"/>
          <w:szCs w:val="20"/>
        </w:rPr>
        <w:t>предусмотренному </w:t>
      </w:r>
      <w:hyperlink r:id="rId6" w:anchor="/document/12156199/entry/46013" w:history="1">
        <w:r w:rsidRPr="005F5ED8">
          <w:rPr>
            <w:rStyle w:val="a7"/>
            <w:color w:val="000000" w:themeColor="text1"/>
            <w:sz w:val="20"/>
            <w:szCs w:val="20"/>
            <w:u w:val="none"/>
          </w:rPr>
          <w:t>пунктом 3</w:t>
        </w:r>
      </w:hyperlink>
      <w:r w:rsidRPr="005F5ED8">
        <w:rPr>
          <w:rFonts w:ascii="Times New Roman" w:hAnsi="Times New Roman"/>
          <w:color w:val="000000" w:themeColor="text1"/>
          <w:sz w:val="20"/>
          <w:szCs w:val="20"/>
        </w:rPr>
        <w:t> или </w:t>
      </w:r>
      <w:hyperlink r:id="rId7" w:anchor="/document/12156199/entry/46014" w:history="1">
        <w:r w:rsidRPr="005F5ED8">
          <w:rPr>
            <w:rStyle w:val="a7"/>
            <w:color w:val="000000" w:themeColor="text1"/>
            <w:sz w:val="20"/>
            <w:szCs w:val="20"/>
            <w:u w:val="none"/>
          </w:rPr>
          <w:t xml:space="preserve">4 </w:t>
        </w:r>
        <w:r w:rsidRPr="005F5ED8">
          <w:rPr>
            <w:rStyle w:val="a7"/>
            <w:color w:val="000000" w:themeColor="text1"/>
            <w:sz w:val="20"/>
            <w:szCs w:val="20"/>
            <w:u w:val="none"/>
          </w:rPr>
          <w:lastRenderedPageBreak/>
          <w:t>части 1 статьи 46</w:t>
        </w:r>
      </w:hyperlink>
      <w:r w:rsidRPr="005F5ED8">
        <w:rPr>
          <w:rFonts w:ascii="Times New Roman" w:hAnsi="Times New Roman"/>
          <w:color w:val="000000" w:themeColor="text1"/>
          <w:sz w:val="20"/>
          <w:szCs w:val="20"/>
        </w:rPr>
        <w:t> Федерального закона от 2 октября 2007 года N 229-ФЗ "Об исполнительном производстве", если с даты образования задолженности, размер которой не превышает размера требований к должнику, установленного </w:t>
      </w:r>
      <w:hyperlink r:id="rId8" w:anchor="/document/185181/entry/332" w:history="1">
        <w:r w:rsidRPr="005F5ED8">
          <w:rPr>
            <w:rStyle w:val="a7"/>
            <w:color w:val="000000" w:themeColor="text1"/>
            <w:sz w:val="20"/>
            <w:szCs w:val="20"/>
            <w:u w:val="none"/>
          </w:rPr>
          <w:t>законодательством</w:t>
        </w:r>
      </w:hyperlink>
      <w:r w:rsidRPr="005F5ED8">
        <w:rPr>
          <w:rFonts w:ascii="Times New Roman" w:hAnsi="Times New Roman"/>
          <w:color w:val="000000" w:themeColor="text1"/>
          <w:sz w:val="20"/>
          <w:szCs w:val="20"/>
        </w:rPr>
        <w:t> Российской Федерации о несостоятельности (банкротстве) для возбуждения производства по делу о банкротстве</w:t>
      </w:r>
      <w:r w:rsidRPr="005F5ED8">
        <w:rPr>
          <w:rFonts w:ascii="Times New Roman" w:hAnsi="Times New Roman"/>
          <w:sz w:val="20"/>
          <w:szCs w:val="20"/>
        </w:rPr>
        <w:t>, прошло более пяти лет;</w:t>
      </w:r>
    </w:p>
    <w:p w:rsid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3.5.1. принятия судом акта о возвращении заявления о признании должника банкротом или прекращении производства 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банкротстве.».</w:t>
      </w: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 xml:space="preserve">2. Опубликовать настоящее постановление </w:t>
      </w:r>
      <w:r w:rsidRPr="005F5ED8">
        <w:rPr>
          <w:rFonts w:ascii="Times New Roman" w:hAnsi="Times New Roman"/>
          <w:sz w:val="20"/>
          <w:szCs w:val="20"/>
        </w:rPr>
        <w:t>в информационном</w:t>
      </w:r>
      <w:r w:rsidRPr="005F5ED8">
        <w:rPr>
          <w:rFonts w:ascii="Times New Roman" w:hAnsi="Times New Roman"/>
          <w:sz w:val="20"/>
          <w:szCs w:val="20"/>
        </w:rPr>
        <w:t xml:space="preserve">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 по адресу: </w:t>
      </w:r>
      <w:r w:rsidRPr="005F5ED8">
        <w:rPr>
          <w:rFonts w:ascii="Times New Roman" w:hAnsi="Times New Roman"/>
          <w:sz w:val="20"/>
          <w:szCs w:val="20"/>
          <w:u w:val="single"/>
        </w:rPr>
        <w:t>https://martyushevskoe-r52.gosweb.gosuslugi.ru/.</w:t>
      </w: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5F5ED8" w:rsidRPr="005F5ED8" w:rsidRDefault="005F5ED8" w:rsidP="005F5E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5F5ED8" w:rsidRPr="005F5ED8" w:rsidRDefault="005F5ED8" w:rsidP="005F5ED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5F5ED8" w:rsidRPr="005F5ED8" w:rsidRDefault="005F5ED8" w:rsidP="005F5ED8">
      <w:pPr>
        <w:spacing w:after="0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И.о. Главы Мартюшевского</w:t>
      </w:r>
    </w:p>
    <w:p w:rsidR="005F5ED8" w:rsidRPr="005F5ED8" w:rsidRDefault="005F5ED8" w:rsidP="005F5ED8">
      <w:pPr>
        <w:spacing w:after="0"/>
        <w:rPr>
          <w:rFonts w:ascii="Times New Roman" w:hAnsi="Times New Roman"/>
          <w:sz w:val="20"/>
          <w:szCs w:val="20"/>
        </w:rPr>
      </w:pPr>
      <w:r w:rsidRPr="005F5ED8">
        <w:rPr>
          <w:rFonts w:ascii="Times New Roman" w:hAnsi="Times New Roman"/>
          <w:sz w:val="20"/>
          <w:szCs w:val="20"/>
        </w:rPr>
        <w:t>сельского поселения                                                                          Е.В. Малышкина</w:t>
      </w:r>
    </w:p>
    <w:p w:rsidR="005F5ED8" w:rsidRDefault="005F5ED8" w:rsidP="005F5ED8">
      <w:pPr>
        <w:pStyle w:val="a5"/>
        <w:spacing w:before="2" w:line="237" w:lineRule="auto"/>
        <w:ind w:left="221" w:right="170" w:firstLine="704"/>
        <w:rPr>
          <w:sz w:val="28"/>
          <w:szCs w:val="28"/>
        </w:rPr>
      </w:pP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0CBA" w:rsidRPr="00050CBA" w:rsidRDefault="00050CBA" w:rsidP="00050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BA" w:rsidRPr="00050CBA" w:rsidRDefault="00050CBA" w:rsidP="00050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BA" w:rsidRPr="00050CBA" w:rsidRDefault="00050CBA" w:rsidP="00050CBA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right="1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BA" w:rsidRDefault="00050CBA" w:rsidP="0004451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</w:p>
    <w:p w:rsidR="006B7051" w:rsidRDefault="006B7051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741DA0" w:rsidRDefault="00741DA0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6B7051" w:rsidRDefault="006B7051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6B7051" w:rsidRDefault="006B7051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E83F34" w:rsidRPr="00D62BCC" w:rsidRDefault="00E83F34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</w:t>
      </w:r>
      <w:bookmarkStart w:id="0" w:name="_GoBack"/>
      <w:bookmarkEnd w:id="0"/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7721E6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741DA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04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741DA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12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2024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050CBA">
      <w:type w:val="continuous"/>
      <w:pgSz w:w="16838" w:h="11906" w:orient="landscape"/>
      <w:pgMar w:top="426" w:right="536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1649"/>
    <w:multiLevelType w:val="hybridMultilevel"/>
    <w:tmpl w:val="91945D10"/>
    <w:lvl w:ilvl="0" w:tplc="BC000068">
      <w:start w:val="1"/>
      <w:numFmt w:val="bullet"/>
      <w:lvlText w:val="О"/>
      <w:lvlJc w:val="left"/>
    </w:lvl>
    <w:lvl w:ilvl="1" w:tplc="0D3ABB24">
      <w:start w:val="1"/>
      <w:numFmt w:val="bullet"/>
      <w:lvlText w:val="В"/>
      <w:lvlJc w:val="left"/>
    </w:lvl>
    <w:lvl w:ilvl="2" w:tplc="EC785CB4">
      <w:numFmt w:val="decimal"/>
      <w:lvlText w:val=""/>
      <w:lvlJc w:val="left"/>
    </w:lvl>
    <w:lvl w:ilvl="3" w:tplc="EE50FC34">
      <w:numFmt w:val="decimal"/>
      <w:lvlText w:val=""/>
      <w:lvlJc w:val="left"/>
    </w:lvl>
    <w:lvl w:ilvl="4" w:tplc="240082A8">
      <w:numFmt w:val="decimal"/>
      <w:lvlText w:val=""/>
      <w:lvlJc w:val="left"/>
    </w:lvl>
    <w:lvl w:ilvl="5" w:tplc="C96CE7DE">
      <w:numFmt w:val="decimal"/>
      <w:lvlText w:val=""/>
      <w:lvlJc w:val="left"/>
    </w:lvl>
    <w:lvl w:ilvl="6" w:tplc="C55E4A1E">
      <w:numFmt w:val="decimal"/>
      <w:lvlText w:val=""/>
      <w:lvlJc w:val="left"/>
    </w:lvl>
    <w:lvl w:ilvl="7" w:tplc="C3A87C60">
      <w:numFmt w:val="decimal"/>
      <w:lvlText w:val=""/>
      <w:lvlJc w:val="left"/>
    </w:lvl>
    <w:lvl w:ilvl="8" w:tplc="EE8026E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C26CBE2"/>
    <w:lvl w:ilvl="0" w:tplc="7FD0ADC4">
      <w:start w:val="1"/>
      <w:numFmt w:val="bullet"/>
      <w:lvlText w:val="и"/>
      <w:lvlJc w:val="left"/>
    </w:lvl>
    <w:lvl w:ilvl="1" w:tplc="4C025842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C70B0C2">
      <w:numFmt w:val="decimal"/>
      <w:lvlText w:val=""/>
      <w:lvlJc w:val="left"/>
    </w:lvl>
    <w:lvl w:ilvl="3" w:tplc="84EA7256">
      <w:numFmt w:val="decimal"/>
      <w:lvlText w:val=""/>
      <w:lvlJc w:val="left"/>
    </w:lvl>
    <w:lvl w:ilvl="4" w:tplc="E6B40F54">
      <w:numFmt w:val="decimal"/>
      <w:lvlText w:val=""/>
      <w:lvlJc w:val="left"/>
    </w:lvl>
    <w:lvl w:ilvl="5" w:tplc="879CD6E8">
      <w:numFmt w:val="decimal"/>
      <w:lvlText w:val=""/>
      <w:lvlJc w:val="left"/>
    </w:lvl>
    <w:lvl w:ilvl="6" w:tplc="218AFE3C">
      <w:numFmt w:val="decimal"/>
      <w:lvlText w:val=""/>
      <w:lvlJc w:val="left"/>
    </w:lvl>
    <w:lvl w:ilvl="7" w:tplc="050AC708">
      <w:numFmt w:val="decimal"/>
      <w:lvlText w:val=""/>
      <w:lvlJc w:val="left"/>
    </w:lvl>
    <w:lvl w:ilvl="8" w:tplc="05B2F3B8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C2F6FBD6"/>
    <w:lvl w:ilvl="0" w:tplc="0E08B4C6">
      <w:start w:val="1"/>
      <w:numFmt w:val="decimal"/>
      <w:lvlText w:val="%1."/>
      <w:lvlJc w:val="left"/>
    </w:lvl>
    <w:lvl w:ilvl="1" w:tplc="C7D85D9A">
      <w:numFmt w:val="decimal"/>
      <w:lvlText w:val=""/>
      <w:lvlJc w:val="left"/>
    </w:lvl>
    <w:lvl w:ilvl="2" w:tplc="3A845A5A">
      <w:numFmt w:val="decimal"/>
      <w:lvlText w:val=""/>
      <w:lvlJc w:val="left"/>
    </w:lvl>
    <w:lvl w:ilvl="3" w:tplc="A518F596">
      <w:numFmt w:val="decimal"/>
      <w:lvlText w:val=""/>
      <w:lvlJc w:val="left"/>
    </w:lvl>
    <w:lvl w:ilvl="4" w:tplc="3E8268AA">
      <w:numFmt w:val="decimal"/>
      <w:lvlText w:val=""/>
      <w:lvlJc w:val="left"/>
    </w:lvl>
    <w:lvl w:ilvl="5" w:tplc="B9244204">
      <w:numFmt w:val="decimal"/>
      <w:lvlText w:val=""/>
      <w:lvlJc w:val="left"/>
    </w:lvl>
    <w:lvl w:ilvl="6" w:tplc="DD826880">
      <w:numFmt w:val="decimal"/>
      <w:lvlText w:val=""/>
      <w:lvlJc w:val="left"/>
    </w:lvl>
    <w:lvl w:ilvl="7" w:tplc="91AA9E5A">
      <w:numFmt w:val="decimal"/>
      <w:lvlText w:val=""/>
      <w:lvlJc w:val="left"/>
    </w:lvl>
    <w:lvl w:ilvl="8" w:tplc="4BBE4072">
      <w:numFmt w:val="decimal"/>
      <w:lvlText w:val=""/>
      <w:lvlJc w:val="left"/>
    </w:lvl>
  </w:abstractNum>
  <w:abstractNum w:abstractNumId="7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13E60"/>
    <w:multiLevelType w:val="hybridMultilevel"/>
    <w:tmpl w:val="AAEC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8D1AE0"/>
    <w:multiLevelType w:val="multilevel"/>
    <w:tmpl w:val="A23E9B0C"/>
    <w:lvl w:ilvl="0">
      <w:start w:val="1"/>
      <w:numFmt w:val="decimal"/>
      <w:lvlText w:val="%1."/>
      <w:lvlJc w:val="left"/>
      <w:pPr>
        <w:ind w:left="669" w:hanging="432"/>
      </w:pPr>
      <w:rPr>
        <w:rFonts w:hint="default"/>
        <w:color w:val="15151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4037" w:hanging="1440"/>
      </w:pPr>
      <w:rPr>
        <w:rFonts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4869" w:hanging="1800"/>
      </w:pPr>
      <w:rPr>
        <w:rFonts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6173" w:hanging="2160"/>
      </w:pPr>
      <w:rPr>
        <w:rFonts w:hint="default"/>
        <w:color w:val="181818"/>
      </w:rPr>
    </w:lvl>
  </w:abstractNum>
  <w:abstractNum w:abstractNumId="12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3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80F0ACF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6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D414D9D"/>
    <w:multiLevelType w:val="hybridMultilevel"/>
    <w:tmpl w:val="BE1E2B52"/>
    <w:lvl w:ilvl="0" w:tplc="70E8F7B8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0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21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C1592"/>
    <w:multiLevelType w:val="multilevel"/>
    <w:tmpl w:val="A53673A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3D57BA"/>
    <w:multiLevelType w:val="hybridMultilevel"/>
    <w:tmpl w:val="3634BFA2"/>
    <w:lvl w:ilvl="0" w:tplc="5BF09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1B4534C">
      <w:numFmt w:val="none"/>
      <w:lvlText w:val=""/>
      <w:lvlJc w:val="left"/>
      <w:pPr>
        <w:tabs>
          <w:tab w:val="num" w:pos="360"/>
        </w:tabs>
      </w:pPr>
    </w:lvl>
    <w:lvl w:ilvl="2" w:tplc="22FEE026">
      <w:numFmt w:val="none"/>
      <w:lvlText w:val=""/>
      <w:lvlJc w:val="left"/>
      <w:pPr>
        <w:tabs>
          <w:tab w:val="num" w:pos="360"/>
        </w:tabs>
      </w:pPr>
    </w:lvl>
    <w:lvl w:ilvl="3" w:tplc="B3DA2296">
      <w:numFmt w:val="none"/>
      <w:lvlText w:val=""/>
      <w:lvlJc w:val="left"/>
      <w:pPr>
        <w:tabs>
          <w:tab w:val="num" w:pos="360"/>
        </w:tabs>
      </w:pPr>
    </w:lvl>
    <w:lvl w:ilvl="4" w:tplc="1BD2CFCC">
      <w:numFmt w:val="none"/>
      <w:lvlText w:val=""/>
      <w:lvlJc w:val="left"/>
      <w:pPr>
        <w:tabs>
          <w:tab w:val="num" w:pos="360"/>
        </w:tabs>
      </w:pPr>
    </w:lvl>
    <w:lvl w:ilvl="5" w:tplc="4CDC2830">
      <w:numFmt w:val="none"/>
      <w:lvlText w:val=""/>
      <w:lvlJc w:val="left"/>
      <w:pPr>
        <w:tabs>
          <w:tab w:val="num" w:pos="360"/>
        </w:tabs>
      </w:pPr>
    </w:lvl>
    <w:lvl w:ilvl="6" w:tplc="3BAEDD02">
      <w:numFmt w:val="none"/>
      <w:lvlText w:val=""/>
      <w:lvlJc w:val="left"/>
      <w:pPr>
        <w:tabs>
          <w:tab w:val="num" w:pos="360"/>
        </w:tabs>
      </w:pPr>
    </w:lvl>
    <w:lvl w:ilvl="7" w:tplc="5AAABA0C">
      <w:numFmt w:val="none"/>
      <w:lvlText w:val=""/>
      <w:lvlJc w:val="left"/>
      <w:pPr>
        <w:tabs>
          <w:tab w:val="num" w:pos="360"/>
        </w:tabs>
      </w:pPr>
    </w:lvl>
    <w:lvl w:ilvl="8" w:tplc="11A2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33"/>
  </w:num>
  <w:num w:numId="3">
    <w:abstractNumId w:val="14"/>
  </w:num>
  <w:num w:numId="4">
    <w:abstractNumId w:val="21"/>
  </w:num>
  <w:num w:numId="5">
    <w:abstractNumId w:val="26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16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</w:num>
  <w:num w:numId="22">
    <w:abstractNumId w:val="19"/>
  </w:num>
  <w:num w:numId="23">
    <w:abstractNumId w:val="31"/>
  </w:num>
  <w:num w:numId="24">
    <w:abstractNumId w:val="4"/>
  </w:num>
  <w:num w:numId="25">
    <w:abstractNumId w:val="5"/>
  </w:num>
  <w:num w:numId="26">
    <w:abstractNumId w:val="28"/>
  </w:num>
  <w:num w:numId="27">
    <w:abstractNumId w:val="2"/>
  </w:num>
  <w:num w:numId="28">
    <w:abstractNumId w:val="6"/>
  </w:num>
  <w:num w:numId="29">
    <w:abstractNumId w:val="3"/>
  </w:num>
  <w:num w:numId="30">
    <w:abstractNumId w:val="7"/>
  </w:num>
  <w:num w:numId="31">
    <w:abstractNumId w:val="15"/>
  </w:num>
  <w:num w:numId="32">
    <w:abstractNumId w:val="23"/>
  </w:num>
  <w:num w:numId="33">
    <w:abstractNumId w:val="17"/>
  </w:num>
  <w:num w:numId="34">
    <w:abstractNumId w:val="30"/>
  </w:num>
  <w:num w:numId="35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43109"/>
    <w:rsid w:val="0004451B"/>
    <w:rsid w:val="00050CBA"/>
    <w:rsid w:val="000545AC"/>
    <w:rsid w:val="0006242F"/>
    <w:rsid w:val="000A6ED9"/>
    <w:rsid w:val="000B1567"/>
    <w:rsid w:val="000B5347"/>
    <w:rsid w:val="000D0D15"/>
    <w:rsid w:val="000D3802"/>
    <w:rsid w:val="000D7525"/>
    <w:rsid w:val="000F1825"/>
    <w:rsid w:val="000F53F4"/>
    <w:rsid w:val="00100DBA"/>
    <w:rsid w:val="00125D3D"/>
    <w:rsid w:val="00146BC6"/>
    <w:rsid w:val="00147058"/>
    <w:rsid w:val="00174B98"/>
    <w:rsid w:val="00192429"/>
    <w:rsid w:val="001B0855"/>
    <w:rsid w:val="002145EF"/>
    <w:rsid w:val="002D07E6"/>
    <w:rsid w:val="002D5AF2"/>
    <w:rsid w:val="002E14FA"/>
    <w:rsid w:val="002F541D"/>
    <w:rsid w:val="0030679A"/>
    <w:rsid w:val="00384EA4"/>
    <w:rsid w:val="003A3649"/>
    <w:rsid w:val="003C08BB"/>
    <w:rsid w:val="003F7E4F"/>
    <w:rsid w:val="00460062"/>
    <w:rsid w:val="00487DA9"/>
    <w:rsid w:val="00490C50"/>
    <w:rsid w:val="004C238F"/>
    <w:rsid w:val="00506B5A"/>
    <w:rsid w:val="00515C22"/>
    <w:rsid w:val="00564DE4"/>
    <w:rsid w:val="00596AF6"/>
    <w:rsid w:val="005F5ED8"/>
    <w:rsid w:val="00606B12"/>
    <w:rsid w:val="00606BAF"/>
    <w:rsid w:val="00653729"/>
    <w:rsid w:val="006540C7"/>
    <w:rsid w:val="00656E22"/>
    <w:rsid w:val="00666B61"/>
    <w:rsid w:val="006823B4"/>
    <w:rsid w:val="00687FB6"/>
    <w:rsid w:val="00693ED4"/>
    <w:rsid w:val="006B7051"/>
    <w:rsid w:val="006D75DB"/>
    <w:rsid w:val="006E4A51"/>
    <w:rsid w:val="006E5BF5"/>
    <w:rsid w:val="006F2566"/>
    <w:rsid w:val="00741DA0"/>
    <w:rsid w:val="0074552F"/>
    <w:rsid w:val="007721E6"/>
    <w:rsid w:val="00796DAE"/>
    <w:rsid w:val="007D59EB"/>
    <w:rsid w:val="007E3822"/>
    <w:rsid w:val="00850494"/>
    <w:rsid w:val="008673C3"/>
    <w:rsid w:val="00920031"/>
    <w:rsid w:val="00951B59"/>
    <w:rsid w:val="009842A9"/>
    <w:rsid w:val="009A783C"/>
    <w:rsid w:val="009D66A3"/>
    <w:rsid w:val="009E4388"/>
    <w:rsid w:val="00A028EF"/>
    <w:rsid w:val="00A26927"/>
    <w:rsid w:val="00A27E08"/>
    <w:rsid w:val="00A459C4"/>
    <w:rsid w:val="00A541F6"/>
    <w:rsid w:val="00A64FCF"/>
    <w:rsid w:val="00AB4E70"/>
    <w:rsid w:val="00AF5D6E"/>
    <w:rsid w:val="00B132E7"/>
    <w:rsid w:val="00B37FE6"/>
    <w:rsid w:val="00B41BF3"/>
    <w:rsid w:val="00BC30C3"/>
    <w:rsid w:val="00BD5768"/>
    <w:rsid w:val="00BD5925"/>
    <w:rsid w:val="00BE7264"/>
    <w:rsid w:val="00C03371"/>
    <w:rsid w:val="00C16F10"/>
    <w:rsid w:val="00C35196"/>
    <w:rsid w:val="00C53ECC"/>
    <w:rsid w:val="00C64942"/>
    <w:rsid w:val="00CA0BA5"/>
    <w:rsid w:val="00CB7138"/>
    <w:rsid w:val="00CD70EA"/>
    <w:rsid w:val="00CE14FC"/>
    <w:rsid w:val="00D347E0"/>
    <w:rsid w:val="00D62BCC"/>
    <w:rsid w:val="00D729D4"/>
    <w:rsid w:val="00D92492"/>
    <w:rsid w:val="00D95BF5"/>
    <w:rsid w:val="00DA4A34"/>
    <w:rsid w:val="00DB3336"/>
    <w:rsid w:val="00DB66D0"/>
    <w:rsid w:val="00E04176"/>
    <w:rsid w:val="00E1780B"/>
    <w:rsid w:val="00E25010"/>
    <w:rsid w:val="00E80203"/>
    <w:rsid w:val="00E83F34"/>
    <w:rsid w:val="00E952A4"/>
    <w:rsid w:val="00EA457A"/>
    <w:rsid w:val="00F02683"/>
    <w:rsid w:val="00F06858"/>
    <w:rsid w:val="00F44D67"/>
    <w:rsid w:val="00F51362"/>
    <w:rsid w:val="00FA577C"/>
    <w:rsid w:val="00FB6359"/>
    <w:rsid w:val="00FC2C31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E944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1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  <w:style w:type="paragraph" w:customStyle="1" w:styleId="consplusnormal1">
    <w:name w:val="consplusnormal"/>
    <w:basedOn w:val="a1"/>
    <w:rsid w:val="00DB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b"/>
    <w:uiPriority w:val="59"/>
    <w:rsid w:val="0004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5FC4-DF43-4BD5-BF34-ED432D02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2023-03-02T03:44:00Z</dcterms:created>
  <dcterms:modified xsi:type="dcterms:W3CDTF">2025-02-12T10:09:00Z</dcterms:modified>
</cp:coreProperties>
</file>