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DA4A34">
        <w:rPr>
          <w:rFonts w:ascii="Times New Roman" w:hAnsi="Times New Roman"/>
          <w:b/>
          <w:sz w:val="48"/>
          <w:szCs w:val="48"/>
          <w:shd w:val="clear" w:color="auto" w:fill="FFFFFF"/>
        </w:rPr>
        <w:t>6</w:t>
      </w:r>
      <w:r w:rsidR="00E25010">
        <w:rPr>
          <w:rFonts w:ascii="Times New Roman" w:hAnsi="Times New Roman"/>
          <w:b/>
          <w:sz w:val="48"/>
          <w:szCs w:val="48"/>
          <w:shd w:val="clear" w:color="auto" w:fill="FFFFFF"/>
        </w:rPr>
        <w:t>5 (506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693E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E25010">
        <w:rPr>
          <w:rFonts w:ascii="Times New Roman" w:hAnsi="Times New Roman"/>
          <w:b/>
          <w:sz w:val="36"/>
          <w:szCs w:val="36"/>
          <w:shd w:val="clear" w:color="auto" w:fill="FFFFFF"/>
        </w:rPr>
        <w:t>03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E25010">
        <w:rPr>
          <w:rFonts w:ascii="Times New Roman" w:hAnsi="Times New Roman"/>
          <w:b/>
          <w:sz w:val="36"/>
          <w:szCs w:val="36"/>
          <w:shd w:val="clear" w:color="auto" w:fill="FFFFFF"/>
        </w:rPr>
        <w:t>августа</w:t>
      </w:r>
      <w:r w:rsidR="00005A2E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2024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693ED4" w:rsidRPr="002E14FA" w:rsidRDefault="00693ED4" w:rsidP="002E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693ED4" w:rsidRDefault="00693ED4" w:rsidP="002E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F51362" w:rsidRDefault="00F51362" w:rsidP="002E1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Pr="002E14FA" w:rsidRDefault="00DA4A34" w:rsidP="002145EF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DA4A34" w:rsidRPr="002E14FA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lastRenderedPageBreak/>
        <w:t>Администрация</w:t>
      </w: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t xml:space="preserve"> МАРТЮШЕВСКОГО сельского Поселения</w:t>
      </w: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t>Тарского муниципального района Омской области</w:t>
      </w:r>
    </w:p>
    <w:p w:rsidR="00146BC6" w:rsidRPr="00146BC6" w:rsidRDefault="00146BC6" w:rsidP="00146B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</w:rPr>
      </w:pPr>
    </w:p>
    <w:p w:rsidR="00146BC6" w:rsidRPr="00146BC6" w:rsidRDefault="00146BC6" w:rsidP="00146BC6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Cs w:val="0"/>
        </w:rPr>
      </w:pPr>
      <w:r w:rsidRPr="00146BC6">
        <w:rPr>
          <w:rFonts w:ascii="Times New Roman" w:hAnsi="Times New Roman" w:cs="Times New Roman"/>
          <w:bCs w:val="0"/>
          <w:caps/>
        </w:rPr>
        <w:t xml:space="preserve">                                      Постановление </w:t>
      </w:r>
    </w:p>
    <w:p w:rsidR="00146BC6" w:rsidRPr="00146BC6" w:rsidRDefault="00146BC6" w:rsidP="00146BC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3486"/>
        <w:gridCol w:w="6273"/>
      </w:tblGrid>
      <w:tr w:rsidR="00146BC6" w:rsidRPr="00146BC6" w:rsidTr="00153A40">
        <w:trPr>
          <w:trHeight w:val="417"/>
        </w:trPr>
        <w:tc>
          <w:tcPr>
            <w:tcW w:w="3486" w:type="dxa"/>
            <w:hideMark/>
          </w:tcPr>
          <w:p w:rsidR="00146BC6" w:rsidRPr="00146BC6" w:rsidRDefault="00146BC6" w:rsidP="00146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6BC6">
              <w:rPr>
                <w:rFonts w:ascii="Times New Roman" w:hAnsi="Times New Roman"/>
                <w:sz w:val="20"/>
                <w:szCs w:val="20"/>
                <w:u w:val="single"/>
              </w:rPr>
              <w:t>11 июля 2024 года</w:t>
            </w:r>
          </w:p>
        </w:tc>
        <w:tc>
          <w:tcPr>
            <w:tcW w:w="6273" w:type="dxa"/>
          </w:tcPr>
          <w:p w:rsidR="00146BC6" w:rsidRPr="00146BC6" w:rsidRDefault="00146BC6" w:rsidP="00146BC6">
            <w:pPr>
              <w:tabs>
                <w:tab w:val="left" w:pos="586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46BC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146B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46BC6">
              <w:rPr>
                <w:rFonts w:ascii="Times New Roman" w:hAnsi="Times New Roman"/>
                <w:sz w:val="20"/>
                <w:szCs w:val="20"/>
                <w:u w:val="single"/>
              </w:rPr>
              <w:t>№  32</w:t>
            </w:r>
          </w:p>
        </w:tc>
      </w:tr>
    </w:tbl>
    <w:p w:rsidR="00146BC6" w:rsidRPr="00146BC6" w:rsidRDefault="00146BC6" w:rsidP="00146BC6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F1825">
        <w:rPr>
          <w:rFonts w:ascii="Times New Roman" w:hAnsi="Times New Roman" w:cs="Times New Roman"/>
        </w:rPr>
        <w:t xml:space="preserve">                       </w:t>
      </w:r>
      <w:r w:rsidRPr="00146BC6">
        <w:rPr>
          <w:rFonts w:ascii="Times New Roman" w:hAnsi="Times New Roman" w:cs="Times New Roman"/>
        </w:rPr>
        <w:t xml:space="preserve">          с. Мартюшево</w:t>
      </w:r>
    </w:p>
    <w:p w:rsidR="00146BC6" w:rsidRPr="00146BC6" w:rsidRDefault="00146BC6" w:rsidP="00146BC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6BC6" w:rsidRPr="00146BC6" w:rsidRDefault="00146BC6" w:rsidP="00146BC6">
      <w:pPr>
        <w:widowControl w:val="0"/>
        <w:autoSpaceDE w:val="0"/>
        <w:autoSpaceDN w:val="0"/>
        <w:adjustRightInd w:val="0"/>
        <w:spacing w:line="240" w:lineRule="auto"/>
        <w:jc w:val="center"/>
        <w:rPr>
          <w:bCs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Мартюшевского сельского поселения Тарского муниципального района Омской области от 29 ноября 2022 года № 128 «</w:t>
      </w:r>
      <w:r w:rsidRPr="00146BC6">
        <w:rPr>
          <w:rFonts w:ascii="Times New Roman" w:eastAsia="Times New Roman" w:hAnsi="Times New Roman"/>
          <w:sz w:val="20"/>
          <w:szCs w:val="20"/>
        </w:rPr>
        <w:t>Об утверждении административного регламента предоставления муниципальной услуги «Предоставление выписок из реестра муниципального имущества Мартюшевского сельского поселения Тарского муниципального района Омской области»</w:t>
      </w:r>
    </w:p>
    <w:p w:rsidR="00146BC6" w:rsidRPr="00146BC6" w:rsidRDefault="00146BC6" w:rsidP="00146BC6">
      <w:pPr>
        <w:numPr>
          <w:ilvl w:val="0"/>
          <w:numId w:val="24"/>
        </w:numPr>
        <w:tabs>
          <w:tab w:val="left" w:pos="426"/>
          <w:tab w:val="left" w:pos="709"/>
          <w:tab w:val="left" w:pos="1134"/>
          <w:tab w:val="left" w:pos="129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приказом Минфина России от 10 октября 2023 года № 163н «Об утверждении Порядка ведения органами местного самоуправления реестров муниципального имущества», </w:t>
      </w:r>
      <w:r w:rsidRPr="00146BC6">
        <w:rPr>
          <w:rFonts w:ascii="Times New Roman" w:hAnsi="Times New Roman"/>
          <w:sz w:val="20"/>
          <w:szCs w:val="20"/>
        </w:rPr>
        <w:t>Уставом Мартюшевского сельского поселения Тарского муниципального района, Администрация Мартюшевского сельского поселения Тарского муниципального района ПОСТАНОВЛЯЕТ:</w:t>
      </w:r>
    </w:p>
    <w:p w:rsidR="00146BC6" w:rsidRPr="00146BC6" w:rsidRDefault="00146BC6" w:rsidP="00146BC6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146BC6">
        <w:rPr>
          <w:rStyle w:val="blk"/>
          <w:rFonts w:ascii="Times New Roman" w:hAnsi="Times New Roman" w:cs="Times New Roman"/>
          <w:b w:val="0"/>
        </w:rPr>
        <w:t>1.</w:t>
      </w:r>
      <w:r w:rsidRPr="00146BC6">
        <w:rPr>
          <w:rStyle w:val="blk"/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Внести</w:t>
      </w:r>
      <w:r w:rsidRPr="00146BC6">
        <w:rPr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в административный регламент предоставления муниципальной услуги</w:t>
      </w:r>
      <w:r w:rsidRPr="00146BC6">
        <w:rPr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«Предоставление выписок из реестра муниципального имущества Мартюшевского сельского поселения Тарского муниципального района Омской области</w:t>
      </w:r>
      <w:r w:rsidRPr="00146BC6">
        <w:rPr>
          <w:rFonts w:ascii="Times New Roman" w:hAnsi="Times New Roman" w:cs="Times New Roman"/>
        </w:rPr>
        <w:t>»</w:t>
      </w:r>
      <w:r w:rsidRPr="00146BC6">
        <w:rPr>
          <w:rFonts w:ascii="Times New Roman" w:hAnsi="Times New Roman" w:cs="Times New Roman"/>
          <w:b w:val="0"/>
        </w:rPr>
        <w:t xml:space="preserve">, утвержденный постановлением Администрации Мартюшевского сельского поселения Тарского муниципального района от 29 </w:t>
      </w:r>
      <w:r w:rsidRPr="00146BC6">
        <w:rPr>
          <w:rFonts w:ascii="Times New Roman" w:hAnsi="Times New Roman" w:cs="Times New Roman"/>
          <w:b w:val="0"/>
        </w:rPr>
        <w:lastRenderedPageBreak/>
        <w:t>ноября 2022 года № 128, (далее – Регламент) следующие изменения:</w:t>
      </w:r>
    </w:p>
    <w:p w:rsidR="00146BC6" w:rsidRPr="00146BC6" w:rsidRDefault="00146BC6" w:rsidP="00146BC6">
      <w:pPr>
        <w:pStyle w:val="ConsPlusTitle"/>
        <w:tabs>
          <w:tab w:val="left" w:pos="1418"/>
        </w:tabs>
        <w:ind w:firstLine="708"/>
        <w:jc w:val="both"/>
        <w:rPr>
          <w:rFonts w:ascii="Times New Roman" w:hAnsi="Times New Roman" w:cs="Times New Roman"/>
          <w:b w:val="0"/>
        </w:rPr>
      </w:pPr>
      <w:r w:rsidRPr="00146BC6">
        <w:rPr>
          <w:rFonts w:ascii="Times New Roman" w:hAnsi="Times New Roman" w:cs="Times New Roman"/>
          <w:b w:val="0"/>
        </w:rPr>
        <w:t xml:space="preserve">1.1. Пункт 13 Подраздела 4 раздела </w:t>
      </w:r>
      <w:r w:rsidRPr="00146BC6">
        <w:rPr>
          <w:rFonts w:ascii="Times New Roman" w:hAnsi="Times New Roman" w:cs="Times New Roman"/>
          <w:b w:val="0"/>
          <w:lang w:val="en-US"/>
        </w:rPr>
        <w:t>II</w:t>
      </w:r>
      <w:r w:rsidRPr="00146BC6">
        <w:rPr>
          <w:rFonts w:ascii="Times New Roman" w:hAnsi="Times New Roman" w:cs="Times New Roman"/>
          <w:b w:val="0"/>
        </w:rPr>
        <w:t xml:space="preserve"> Регламента изложить в следующей редакции: 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 xml:space="preserve">«13. </w:t>
      </w:r>
      <w:r w:rsidRPr="00146BC6">
        <w:rPr>
          <w:rFonts w:ascii="Times New Roman" w:eastAsia="Times New Roman" w:hAnsi="Times New Roman"/>
          <w:sz w:val="20"/>
          <w:szCs w:val="20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Конечным результатом предоставления муниципальной услуги в соответствии с п. 27 Порядка ведения органами местного самоуправления реестров муниципального имущества, утвержденного Приказом Минфина России от 10 октября 2023 года № 163н является выдача заявителю:</w:t>
      </w:r>
    </w:p>
    <w:p w:rsidR="00146BC6" w:rsidRPr="00146BC6" w:rsidRDefault="00146BC6" w:rsidP="00146BC6">
      <w:pPr>
        <w:numPr>
          <w:ilvl w:val="1"/>
          <w:numId w:val="25"/>
        </w:numPr>
        <w:tabs>
          <w:tab w:val="left" w:pos="960"/>
        </w:tabs>
        <w:spacing w:after="0" w:line="240" w:lineRule="auto"/>
        <w:ind w:firstLine="426"/>
        <w:rPr>
          <w:rFonts w:eastAsia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выписки из реестра муниципального имущества;</w:t>
      </w:r>
    </w:p>
    <w:p w:rsidR="00146BC6" w:rsidRPr="00146BC6" w:rsidRDefault="00146BC6" w:rsidP="00146BC6">
      <w:pPr>
        <w:numPr>
          <w:ilvl w:val="1"/>
          <w:numId w:val="25"/>
        </w:numPr>
        <w:tabs>
          <w:tab w:val="left" w:pos="960"/>
        </w:tabs>
        <w:spacing w:after="0" w:line="240" w:lineRule="auto"/>
        <w:ind w:firstLine="426"/>
        <w:rPr>
          <w:rFonts w:eastAsia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уведомления об отсутствии запрашиваемо информации в реестре;</w:t>
      </w:r>
    </w:p>
    <w:p w:rsidR="00146BC6" w:rsidRPr="00146BC6" w:rsidRDefault="00146BC6" w:rsidP="00146BC6">
      <w:pPr>
        <w:numPr>
          <w:ilvl w:val="1"/>
          <w:numId w:val="25"/>
        </w:numPr>
        <w:tabs>
          <w:tab w:val="left" w:pos="1011"/>
        </w:tabs>
        <w:spacing w:after="0" w:line="240" w:lineRule="auto"/>
        <w:ind w:firstLine="449"/>
        <w:rPr>
          <w:rFonts w:eastAsia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уведомления об отказе в предоставлении сведений из реестра в случае невозможности идентификации указанного в запросе объекта учета.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Указанной нормой предусмотрена возможность выдачи уведомлений об отказе в предоставлении сведений из реестра в случае невозможности идентификации указанного в запросе объекта учета.</w:t>
      </w:r>
      <w:r w:rsidRPr="00146BC6">
        <w:rPr>
          <w:rFonts w:ascii="Times New Roman" w:hAnsi="Times New Roman"/>
          <w:sz w:val="20"/>
          <w:szCs w:val="20"/>
        </w:rPr>
        <w:t>».</w:t>
      </w:r>
    </w:p>
    <w:p w:rsidR="00146BC6" w:rsidRPr="00146BC6" w:rsidRDefault="00146BC6" w:rsidP="00146BC6">
      <w:pPr>
        <w:pStyle w:val="ConsPlusTitle"/>
        <w:tabs>
          <w:tab w:val="left" w:pos="1418"/>
        </w:tabs>
        <w:ind w:firstLine="708"/>
        <w:jc w:val="both"/>
        <w:rPr>
          <w:rFonts w:ascii="Times New Roman" w:hAnsi="Times New Roman" w:cs="Times New Roman"/>
          <w:b w:val="0"/>
        </w:rPr>
      </w:pPr>
      <w:r w:rsidRPr="00146BC6">
        <w:rPr>
          <w:rFonts w:ascii="Times New Roman" w:hAnsi="Times New Roman" w:cs="Times New Roman"/>
          <w:b w:val="0"/>
        </w:rPr>
        <w:t>1.2.</w:t>
      </w:r>
      <w:r w:rsidRPr="00146BC6">
        <w:rPr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 xml:space="preserve">Пункт 14 Подраздел 4 раздела </w:t>
      </w:r>
      <w:r w:rsidRPr="00146BC6">
        <w:rPr>
          <w:rFonts w:ascii="Times New Roman" w:hAnsi="Times New Roman" w:cs="Times New Roman"/>
          <w:b w:val="0"/>
          <w:lang w:val="en-US"/>
        </w:rPr>
        <w:t>II</w:t>
      </w:r>
      <w:r w:rsidRPr="00146BC6">
        <w:rPr>
          <w:rFonts w:ascii="Times New Roman" w:hAnsi="Times New Roman" w:cs="Times New Roman"/>
          <w:b w:val="0"/>
        </w:rPr>
        <w:t xml:space="preserve"> Регламента дополнить подпунктом 9 следующего содержания: 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 xml:space="preserve">«9) </w:t>
      </w:r>
      <w:r w:rsidRPr="00146BC6">
        <w:rPr>
          <w:rFonts w:ascii="Times New Roman" w:eastAsia="Times New Roman" w:hAnsi="Times New Roman"/>
          <w:sz w:val="20"/>
          <w:szCs w:val="20"/>
        </w:rPr>
        <w:t xml:space="preserve">Приказ Министерства финансов Российской Федерации от 10 октября 2023 года № 163н «Об утверждении Порядка ведения органами местного </w:t>
      </w:r>
      <w:r w:rsidRPr="00146BC6">
        <w:rPr>
          <w:rFonts w:ascii="Times New Roman" w:eastAsia="Times New Roman" w:hAnsi="Times New Roman"/>
          <w:sz w:val="20"/>
          <w:szCs w:val="20"/>
        </w:rPr>
        <w:lastRenderedPageBreak/>
        <w:t>самоуправления реестров муниципального имущества» (http://pravo.gov.ru, 04.12.2023)</w:t>
      </w:r>
      <w:r w:rsidRPr="00146BC6">
        <w:rPr>
          <w:rStyle w:val="edx"/>
          <w:rFonts w:ascii="Times New Roman" w:hAnsi="Times New Roman"/>
          <w:sz w:val="20"/>
          <w:szCs w:val="20"/>
          <w:shd w:val="clear" w:color="auto" w:fill="F0F0F0"/>
        </w:rPr>
        <w:t>.</w:t>
      </w:r>
      <w:r w:rsidRPr="00146BC6">
        <w:rPr>
          <w:rFonts w:ascii="Times New Roman" w:hAnsi="Times New Roman"/>
          <w:sz w:val="20"/>
          <w:szCs w:val="20"/>
        </w:rPr>
        <w:t>».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 xml:space="preserve">2. Настоящее постановление вступает в </w:t>
      </w:r>
      <w:r w:rsidRPr="00146BC6">
        <w:rPr>
          <w:rFonts w:ascii="Times New Roman" w:eastAsia="Times New Roman" w:hAnsi="Times New Roman"/>
          <w:sz w:val="20"/>
          <w:szCs w:val="20"/>
        </w:rPr>
        <w:t>силу после</w:t>
      </w:r>
      <w:r w:rsidRPr="00146BC6">
        <w:rPr>
          <w:rFonts w:ascii="Times New Roman" w:eastAsia="Times New Roman" w:hAnsi="Times New Roman"/>
          <w:sz w:val="20"/>
          <w:szCs w:val="20"/>
        </w:rPr>
        <w:t xml:space="preserve"> его официального опубликования (обнародования). 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3. Настоящее постановление опубликовать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>Глава Мартюшевского</w:t>
      </w:r>
    </w:p>
    <w:p w:rsidR="00146BC6" w:rsidRPr="00146BC6" w:rsidRDefault="00146BC6" w:rsidP="00146B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>сельского поселения                                                                        Н.А. Воронина</w:t>
      </w:r>
    </w:p>
    <w:p w:rsidR="009842A9" w:rsidRDefault="009842A9" w:rsidP="002145EF">
      <w:pPr>
        <w:tabs>
          <w:tab w:val="left" w:pos="0"/>
          <w:tab w:val="left" w:pos="126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t>Администрация</w:t>
      </w: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t xml:space="preserve"> МАРТЮШЕВСКОГО сельского Поселения</w:t>
      </w:r>
    </w:p>
    <w:p w:rsidR="00146BC6" w:rsidRPr="00146BC6" w:rsidRDefault="00146BC6" w:rsidP="00146BC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</w:rPr>
      </w:pPr>
      <w:r w:rsidRPr="00146BC6">
        <w:rPr>
          <w:rFonts w:ascii="Times New Roman" w:hAnsi="Times New Roman" w:cs="Times New Roman"/>
          <w:bCs w:val="0"/>
          <w:caps/>
        </w:rPr>
        <w:t>Тарского муниципального района Омской области</w:t>
      </w:r>
    </w:p>
    <w:p w:rsidR="00146BC6" w:rsidRPr="00146BC6" w:rsidRDefault="00146BC6" w:rsidP="00146B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</w:rPr>
      </w:pPr>
    </w:p>
    <w:p w:rsidR="00146BC6" w:rsidRPr="00146BC6" w:rsidRDefault="00146BC6" w:rsidP="00146BC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</w:rPr>
      </w:pPr>
      <w:r w:rsidRPr="00146BC6">
        <w:rPr>
          <w:rFonts w:ascii="Times New Roman" w:hAnsi="Times New Roman" w:cs="Times New Roman"/>
          <w:bCs w:val="0"/>
          <w:caps/>
        </w:rPr>
        <w:t xml:space="preserve">Постановление </w:t>
      </w:r>
    </w:p>
    <w:p w:rsidR="00146BC6" w:rsidRPr="00146BC6" w:rsidRDefault="00146BC6" w:rsidP="00146BC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</w:rPr>
      </w:pPr>
    </w:p>
    <w:tbl>
      <w:tblPr>
        <w:tblW w:w="9759" w:type="dxa"/>
        <w:tblLook w:val="04A0" w:firstRow="1" w:lastRow="0" w:firstColumn="1" w:lastColumn="0" w:noHBand="0" w:noVBand="1"/>
      </w:tblPr>
      <w:tblGrid>
        <w:gridCol w:w="3486"/>
        <w:gridCol w:w="6273"/>
      </w:tblGrid>
      <w:tr w:rsidR="00146BC6" w:rsidRPr="00146BC6" w:rsidTr="00146BC6">
        <w:trPr>
          <w:trHeight w:val="68"/>
        </w:trPr>
        <w:tc>
          <w:tcPr>
            <w:tcW w:w="3486" w:type="dxa"/>
            <w:hideMark/>
          </w:tcPr>
          <w:p w:rsidR="00146BC6" w:rsidRPr="00146BC6" w:rsidRDefault="00146BC6" w:rsidP="00146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6BC6">
              <w:rPr>
                <w:rFonts w:ascii="Times New Roman" w:hAnsi="Times New Roman"/>
                <w:sz w:val="20"/>
                <w:szCs w:val="20"/>
                <w:u w:val="single"/>
              </w:rPr>
              <w:t>11 июля 2024 года</w:t>
            </w:r>
          </w:p>
        </w:tc>
        <w:tc>
          <w:tcPr>
            <w:tcW w:w="6273" w:type="dxa"/>
          </w:tcPr>
          <w:p w:rsidR="00146BC6" w:rsidRPr="00146BC6" w:rsidRDefault="00146BC6" w:rsidP="00146BC6">
            <w:pPr>
              <w:tabs>
                <w:tab w:val="left" w:pos="586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6B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46B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№ 33 </w:t>
            </w:r>
          </w:p>
        </w:tc>
      </w:tr>
    </w:tbl>
    <w:p w:rsidR="00146BC6" w:rsidRPr="00146BC6" w:rsidRDefault="00146BC6" w:rsidP="00146BC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46BC6">
        <w:rPr>
          <w:rFonts w:ascii="Times New Roman" w:hAnsi="Times New Roman" w:cs="Times New Roman"/>
        </w:rPr>
        <w:t>с. Мартюшево</w:t>
      </w:r>
    </w:p>
    <w:p w:rsidR="00146BC6" w:rsidRPr="00146BC6" w:rsidRDefault="00146BC6" w:rsidP="00146BC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146BC6" w:rsidRPr="00146BC6" w:rsidRDefault="00146BC6" w:rsidP="00146BC6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</w:rPr>
      </w:pPr>
      <w:r w:rsidRPr="00146BC6">
        <w:rPr>
          <w:rFonts w:ascii="Times New Roman" w:hAnsi="Times New Roman" w:cs="Times New Roman"/>
        </w:rPr>
        <w:t>О внесении изменений в постановление Администрации Мартюшевского сельского поселения Тарского муниципального района Омской области от 6 мая 2022 года № 44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146BC6" w:rsidRPr="00146BC6" w:rsidRDefault="00146BC6" w:rsidP="00146BC6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</w:rPr>
      </w:pPr>
    </w:p>
    <w:p w:rsidR="00146BC6" w:rsidRPr="00146BC6" w:rsidRDefault="00146BC6" w:rsidP="00146BC6">
      <w:pPr>
        <w:numPr>
          <w:ilvl w:val="0"/>
          <w:numId w:val="24"/>
        </w:numPr>
        <w:tabs>
          <w:tab w:val="left" w:pos="426"/>
          <w:tab w:val="left" w:pos="709"/>
          <w:tab w:val="left" w:pos="1134"/>
          <w:tab w:val="left" w:pos="129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 xml:space="preserve">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(ред. От 05.02.2024), </w:t>
      </w:r>
      <w:r w:rsidRPr="00146BC6">
        <w:rPr>
          <w:rFonts w:ascii="Times New Roman" w:hAnsi="Times New Roman"/>
          <w:sz w:val="20"/>
          <w:szCs w:val="20"/>
        </w:rPr>
        <w:t>Уставом Мартюшевского сельского поселения Тарского муниципального района, Администрация Мартюшевского сельского поселения Тарского муниципального района ПОСТАНОВЛЯЕТ:</w:t>
      </w:r>
    </w:p>
    <w:p w:rsidR="00146BC6" w:rsidRPr="00146BC6" w:rsidRDefault="00146BC6" w:rsidP="00146BC6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146BC6">
        <w:rPr>
          <w:rStyle w:val="blk"/>
          <w:rFonts w:ascii="Times New Roman" w:hAnsi="Times New Roman" w:cs="Times New Roman"/>
          <w:b w:val="0"/>
        </w:rPr>
        <w:t>1.</w:t>
      </w:r>
      <w:r w:rsidRPr="00146BC6">
        <w:rPr>
          <w:rStyle w:val="blk"/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Внести</w:t>
      </w:r>
      <w:r w:rsidRPr="00146BC6">
        <w:rPr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в административный регламент предоставления муниципальной услуги</w:t>
      </w:r>
      <w:r w:rsidRPr="00146BC6">
        <w:rPr>
          <w:rFonts w:ascii="Times New Roman" w:hAnsi="Times New Roman" w:cs="Times New Roman"/>
        </w:rPr>
        <w:t xml:space="preserve"> </w:t>
      </w:r>
      <w:r w:rsidRPr="00146BC6">
        <w:rPr>
          <w:rFonts w:ascii="Times New Roman" w:hAnsi="Times New Roman" w:cs="Times New Roman"/>
          <w:b w:val="0"/>
        </w:rPr>
        <w:t>«Присвоение адреса объекту адресации, изменение и аннулирование такого адреса</w:t>
      </w:r>
      <w:r w:rsidRPr="00146BC6">
        <w:rPr>
          <w:rFonts w:ascii="Times New Roman" w:hAnsi="Times New Roman" w:cs="Times New Roman"/>
        </w:rPr>
        <w:t>»</w:t>
      </w:r>
      <w:r w:rsidRPr="00146BC6">
        <w:rPr>
          <w:rFonts w:ascii="Times New Roman" w:hAnsi="Times New Roman" w:cs="Times New Roman"/>
          <w:b w:val="0"/>
        </w:rPr>
        <w:t>, утвержденный постановлением Администрации Мартюшевского сельского поселения Тарского муниципального района от 6 мая 2022 года № 44, (далее – Регламент) следующие изменения:</w:t>
      </w:r>
    </w:p>
    <w:p w:rsidR="00146BC6" w:rsidRPr="00146BC6" w:rsidRDefault="00146BC6" w:rsidP="00146BC6">
      <w:pPr>
        <w:pStyle w:val="ConsPlusTitle"/>
        <w:tabs>
          <w:tab w:val="left" w:pos="1418"/>
        </w:tabs>
        <w:ind w:firstLine="708"/>
        <w:jc w:val="both"/>
        <w:rPr>
          <w:rFonts w:ascii="Times New Roman" w:hAnsi="Times New Roman" w:cs="Times New Roman"/>
          <w:b w:val="0"/>
        </w:rPr>
      </w:pPr>
      <w:r w:rsidRPr="00146BC6">
        <w:rPr>
          <w:rFonts w:ascii="Times New Roman" w:hAnsi="Times New Roman" w:cs="Times New Roman"/>
          <w:b w:val="0"/>
        </w:rPr>
        <w:t xml:space="preserve">1.1. Пункт 2.6. Раздела </w:t>
      </w:r>
      <w:r w:rsidRPr="00146BC6">
        <w:rPr>
          <w:rFonts w:ascii="Times New Roman" w:hAnsi="Times New Roman" w:cs="Times New Roman"/>
          <w:b w:val="0"/>
          <w:lang w:val="en-US"/>
        </w:rPr>
        <w:t>II</w:t>
      </w:r>
      <w:r w:rsidRPr="00146BC6">
        <w:rPr>
          <w:rFonts w:ascii="Times New Roman" w:hAnsi="Times New Roman" w:cs="Times New Roman"/>
          <w:b w:val="0"/>
        </w:rPr>
        <w:t xml:space="preserve"> Регламента изложить в следующей редакции: 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 xml:space="preserve">         «2.6. </w:t>
      </w:r>
      <w:r w:rsidRPr="00146BC6">
        <w:rPr>
          <w:rFonts w:ascii="Times New Roman" w:eastAsia="Times New Roman" w:hAnsi="Times New Roman"/>
          <w:sz w:val="20"/>
          <w:szCs w:val="20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в случае подачи заявления на бумажном носителе – в срок не более 10 рабочих дней </w:t>
      </w:r>
      <w:r w:rsidRPr="00146BC6">
        <w:rPr>
          <w:rFonts w:ascii="Times New Roman" w:eastAsia="Times New Roman" w:hAnsi="Times New Roman"/>
          <w:spacing w:val="-2"/>
          <w:sz w:val="20"/>
          <w:szCs w:val="20"/>
        </w:rPr>
        <w:t xml:space="preserve">со дня </w:t>
      </w:r>
      <w:r w:rsidRPr="00146BC6">
        <w:rPr>
          <w:rFonts w:ascii="Times New Roman" w:eastAsia="Times New Roman" w:hAnsi="Times New Roman"/>
          <w:spacing w:val="-2"/>
          <w:sz w:val="20"/>
          <w:szCs w:val="20"/>
        </w:rPr>
        <w:lastRenderedPageBreak/>
        <w:t>поступления заявления о предоставлении Услуги, в случае подачи заявления в форме электронного документа – в срок не более 5 рабочих дней со дня поступления заявления о предоставлении Услуги</w:t>
      </w:r>
      <w:r w:rsidRPr="00146BC6">
        <w:rPr>
          <w:rStyle w:val="edx"/>
          <w:rFonts w:ascii="Times New Roman" w:hAnsi="Times New Roman"/>
          <w:sz w:val="20"/>
          <w:szCs w:val="20"/>
          <w:shd w:val="clear" w:color="auto" w:fill="F0F0F0"/>
        </w:rPr>
        <w:t>. Срок рассмотрения заявления при его поступлении в электронном виде не может превышать 5 рабочих дней.</w:t>
      </w:r>
      <w:r w:rsidRPr="00146BC6">
        <w:rPr>
          <w:rFonts w:ascii="Times New Roman" w:hAnsi="Times New Roman"/>
          <w:sz w:val="20"/>
          <w:szCs w:val="20"/>
        </w:rPr>
        <w:t>».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 xml:space="preserve">2. Настоящее постановление вступает в </w:t>
      </w:r>
      <w:r w:rsidRPr="00146BC6">
        <w:rPr>
          <w:rFonts w:ascii="Times New Roman" w:eastAsia="Times New Roman" w:hAnsi="Times New Roman"/>
          <w:sz w:val="20"/>
          <w:szCs w:val="20"/>
        </w:rPr>
        <w:t>силу после</w:t>
      </w:r>
      <w:r w:rsidRPr="00146BC6">
        <w:rPr>
          <w:rFonts w:ascii="Times New Roman" w:eastAsia="Times New Roman" w:hAnsi="Times New Roman"/>
          <w:sz w:val="20"/>
          <w:szCs w:val="20"/>
        </w:rPr>
        <w:t xml:space="preserve"> его официального опубликования (обнародования). 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3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146BC6">
        <w:rPr>
          <w:rFonts w:ascii="Times New Roman" w:eastAsia="Times New Roman" w:hAnsi="Times New Roman"/>
          <w:sz w:val="20"/>
          <w:szCs w:val="20"/>
        </w:rPr>
        <w:t>Настоящее постановление опубликовать в информационном бюллетене «Официальный вестник Мартю</w:t>
      </w:r>
      <w:r>
        <w:rPr>
          <w:rFonts w:ascii="Times New Roman" w:eastAsia="Times New Roman" w:hAnsi="Times New Roman"/>
          <w:sz w:val="20"/>
          <w:szCs w:val="20"/>
        </w:rPr>
        <w:t xml:space="preserve">шевского сельского поселения» и </w:t>
      </w:r>
      <w:r w:rsidRPr="00146BC6">
        <w:rPr>
          <w:rFonts w:ascii="Times New Roman" w:eastAsia="Times New Roman" w:hAnsi="Times New Roman"/>
          <w:sz w:val="20"/>
          <w:szCs w:val="20"/>
        </w:rPr>
        <w:t>разместить на официальном сайте Мартюшевского сельского поселения в сети Интернет.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146BC6">
        <w:rPr>
          <w:rFonts w:ascii="Times New Roman" w:eastAsia="Times New Roman" w:hAnsi="Times New Roman"/>
          <w:sz w:val="20"/>
          <w:szCs w:val="20"/>
        </w:rPr>
        <w:t>4. Контроль исполнения настоящего постановления оставляю за собой.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>Глава Мартюшевского</w:t>
      </w:r>
    </w:p>
    <w:p w:rsidR="00146BC6" w:rsidRPr="00146BC6" w:rsidRDefault="00146BC6" w:rsidP="00146B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BC6">
        <w:rPr>
          <w:rFonts w:ascii="Times New Roman" w:hAnsi="Times New Roman"/>
          <w:sz w:val="20"/>
          <w:szCs w:val="20"/>
        </w:rPr>
        <w:t>сельского поселения                                                                        Н.А. Воронина</w:t>
      </w:r>
    </w:p>
    <w:p w:rsidR="00146BC6" w:rsidRDefault="00146BC6" w:rsidP="00146BC6">
      <w:pPr>
        <w:tabs>
          <w:tab w:val="left" w:pos="0"/>
          <w:tab w:val="left" w:pos="1260"/>
        </w:tabs>
        <w:spacing w:after="0" w:line="240" w:lineRule="auto"/>
        <w:ind w:right="-31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Администрация</w:t>
      </w: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МАРТЮШЕВСКОГО сельского поселения</w:t>
      </w: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Тарского муниципального района Омской области</w:t>
      </w: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Постановление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146BC6">
        <w:rPr>
          <w:rFonts w:ascii="Times New Roman" w:hAnsi="Times New Roman"/>
          <w:sz w:val="20"/>
          <w:szCs w:val="20"/>
          <w:u w:val="single"/>
          <w:lang w:eastAsia="ru-RU"/>
        </w:rPr>
        <w:t xml:space="preserve">25 июля 2024 года </w:t>
      </w:r>
      <w:r w:rsidRPr="00146BC6">
        <w:rPr>
          <w:rFonts w:ascii="Times New Roman" w:hAnsi="Times New Roman"/>
          <w:sz w:val="20"/>
          <w:szCs w:val="20"/>
          <w:lang w:eastAsia="ru-RU"/>
        </w:rPr>
        <w:tab/>
      </w:r>
      <w:r w:rsidRPr="00146BC6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146BC6">
        <w:rPr>
          <w:rFonts w:ascii="Times New Roman" w:hAnsi="Times New Roman"/>
          <w:sz w:val="20"/>
          <w:szCs w:val="20"/>
          <w:lang w:eastAsia="ru-RU"/>
        </w:rPr>
        <w:t>№</w:t>
      </w:r>
      <w:r w:rsidRPr="00146BC6">
        <w:rPr>
          <w:rFonts w:ascii="Times New Roman" w:hAnsi="Times New Roman"/>
          <w:sz w:val="20"/>
          <w:szCs w:val="20"/>
          <w:u w:val="single"/>
          <w:lang w:eastAsia="ru-RU"/>
        </w:rPr>
        <w:t xml:space="preserve"> 34 </w:t>
      </w:r>
    </w:p>
    <w:p w:rsidR="00146BC6" w:rsidRPr="00146BC6" w:rsidRDefault="00146BC6" w:rsidP="00146B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146BC6">
        <w:rPr>
          <w:rFonts w:ascii="Times New Roman" w:hAnsi="Times New Roman"/>
          <w:bCs/>
          <w:sz w:val="20"/>
          <w:szCs w:val="20"/>
          <w:lang w:eastAsia="ru-RU"/>
        </w:rPr>
        <w:t>с. Мартюшево</w:t>
      </w:r>
    </w:p>
    <w:p w:rsidR="00146BC6" w:rsidRPr="00146BC6" w:rsidRDefault="00146BC6" w:rsidP="00146BC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BC6" w:rsidRPr="00146BC6" w:rsidRDefault="00146BC6" w:rsidP="00146BC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«Об исполнении бюджета поселения за первое полугодие 2024 года»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BC6" w:rsidRPr="00146BC6" w:rsidRDefault="00146BC6" w:rsidP="00146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6 Положения «</w:t>
      </w:r>
      <w:r w:rsidRPr="00146BC6">
        <w:rPr>
          <w:rFonts w:ascii="Times New Roman" w:eastAsia="Times New Roman" w:hAnsi="Times New Roman"/>
          <w:bCs/>
          <w:sz w:val="20"/>
          <w:szCs w:val="20"/>
          <w:lang w:eastAsia="ru-RU"/>
        </w:rPr>
        <w:t>О бюджетном процессе в Мартюшевском сельском поселении Тарского муниципального района Омской области»</w:t>
      </w: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, Администрация Мартюшевского сельского поселения постановляет: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 xml:space="preserve">1. Утвердить отчет об исполнении бюджета поселения за первое полугодие 2024 года, согласно </w:t>
      </w: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приложению,</w:t>
      </w: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 xml:space="preserve"> к настоящему Постановлению:</w:t>
      </w:r>
    </w:p>
    <w:p w:rsidR="00146BC6" w:rsidRPr="00146BC6" w:rsidRDefault="00146BC6" w:rsidP="00146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по доходам в сумме 3 095 609,44 руб.;</w:t>
      </w:r>
    </w:p>
    <w:p w:rsidR="00146BC6" w:rsidRPr="00146BC6" w:rsidRDefault="00146BC6" w:rsidP="00146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по расходам в сумме 2 827 053,54 руб.;</w:t>
      </w:r>
    </w:p>
    <w:p w:rsidR="00146BC6" w:rsidRPr="00146BC6" w:rsidRDefault="00146BC6" w:rsidP="00146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с превышением доходов над расходами (профицитом) в сумме           268 555,90 руб.</w:t>
      </w:r>
    </w:p>
    <w:p w:rsidR="00146BC6" w:rsidRPr="00146BC6" w:rsidRDefault="00146BC6" w:rsidP="00146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2. Опубликовать настоящее постановление в информационном бюллетене «Официальный вестник Мартюшевского сельского поселения» и в информационно-коммуникационной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146BC6" w:rsidRPr="00146BC6" w:rsidRDefault="00146BC6" w:rsidP="00146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3. Направить отчет об исполнении бюджета поселения за первое полугодие 2024 года в Совет Мартюшевского сельского поселения Тарского муниципального района Омской области.</w:t>
      </w:r>
    </w:p>
    <w:p w:rsidR="00146BC6" w:rsidRDefault="00146BC6" w:rsidP="00146B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Мартюшевского     </w:t>
      </w:r>
    </w:p>
    <w:p w:rsidR="00146BC6" w:rsidRPr="00146BC6" w:rsidRDefault="00146BC6" w:rsidP="00146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146BC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Н.А. Воронина</w:t>
      </w:r>
    </w:p>
    <w:p w:rsidR="00146BC6" w:rsidRPr="00146BC6" w:rsidRDefault="00146BC6" w:rsidP="00146BC6">
      <w:pPr>
        <w:tabs>
          <w:tab w:val="left" w:pos="0"/>
          <w:tab w:val="left" w:pos="1260"/>
        </w:tabs>
        <w:spacing w:after="0" w:line="240" w:lineRule="auto"/>
        <w:ind w:right="-31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:rsidR="000D3802" w:rsidRPr="000D3802" w:rsidRDefault="000D3802" w:rsidP="000D38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МАРТЮШЕВСКОГО СЕЛЬСКОГО ПОСЕЛЕНИЯ</w:t>
      </w: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 </w:t>
      </w:r>
    </w:p>
    <w:p w:rsidR="000D3802" w:rsidRPr="000D3802" w:rsidRDefault="000D3802" w:rsidP="000D38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 августа 2024 года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D38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35</w:t>
      </w:r>
    </w:p>
    <w:p w:rsidR="000D3802" w:rsidRPr="00146BC6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</w:t>
      </w:r>
      <w:r w:rsidRPr="00146BC6">
        <w:rPr>
          <w:rFonts w:ascii="Times New Roman" w:hAnsi="Times New Roman"/>
          <w:bCs/>
          <w:sz w:val="20"/>
          <w:szCs w:val="20"/>
          <w:lang w:eastAsia="ru-RU"/>
        </w:rPr>
        <w:t>с. Мартюшево</w:t>
      </w:r>
    </w:p>
    <w:p w:rsidR="000D3802" w:rsidRPr="000D3802" w:rsidRDefault="000D3802" w:rsidP="000D380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3802">
        <w:rPr>
          <w:rFonts w:ascii="Times New Roman" w:eastAsia="Times New Roman" w:hAnsi="Times New Roman"/>
          <w:sz w:val="20"/>
          <w:szCs w:val="20"/>
          <w:lang w:eastAsia="ar-SA"/>
        </w:rPr>
        <w:t>О внесении изменений в постановление Администрации Мартюшевского</w:t>
      </w:r>
    </w:p>
    <w:p w:rsidR="000D3802" w:rsidRPr="000D3802" w:rsidRDefault="000D3802" w:rsidP="000D3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D3802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 Тарского муниципального района Омской области от 15 мая 2023 года № 39 «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выявления и оформления выморочного имущества в собственность Мартюшевского сельского поселения Тарского муниципального района Омской области</w:t>
      </w: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0D3802" w:rsidRPr="000D3802" w:rsidRDefault="000D3802" w:rsidP="000D380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D3802" w:rsidRPr="000D3802" w:rsidRDefault="000D3802" w:rsidP="000D3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95 Жилищного кодекса Российской Федерации, со ст. 125, 1151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0D3802">
        <w:rPr>
          <w:rFonts w:ascii="Times New Roman" w:hAnsi="Times New Roman"/>
          <w:sz w:val="20"/>
          <w:szCs w:val="20"/>
          <w:lang w:eastAsia="ru-RU"/>
        </w:rPr>
        <w:t>, руководствуясь Уставом Мартюшевского сельского поселения Тарского муниципального района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Омской области, Администрация Мартюшевского сельского поселения Тарского муниципального района, ПОСТАНОВЛЯЕТ: </w:t>
      </w:r>
    </w:p>
    <w:p w:rsidR="000D3802" w:rsidRPr="000D3802" w:rsidRDefault="000D3802" w:rsidP="000D3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Мартюшевского сельского поселения Тарского муниципального района Омской области «Об утверждении Порядка выявления и оформления выморочного имущества в собственность Мартюшевского сельского поселения Тарского муниципального района Омской области</w:t>
      </w: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»,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утвержденного постановлением </w:t>
      </w:r>
      <w:r w:rsidRPr="000D3802">
        <w:rPr>
          <w:rFonts w:ascii="Times New Roman" w:eastAsia="Times New Roman" w:hAnsi="Times New Roman"/>
          <w:sz w:val="20"/>
          <w:szCs w:val="20"/>
          <w:lang w:eastAsia="ar-SA"/>
        </w:rPr>
        <w:t>Администрации Мартюшевского сельского поселения Тарского муниципального района Омской области от 15 мая 2023 года № 39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, (далее – Порядок) следующие изменения:</w:t>
      </w:r>
    </w:p>
    <w:p w:rsidR="000D3802" w:rsidRPr="000D3802" w:rsidRDefault="000D3802" w:rsidP="000D3802">
      <w:pPr>
        <w:tabs>
          <w:tab w:val="left" w:pos="1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1.1. Пункт 3.1. Порядка изложить в следующей редакции:</w:t>
      </w:r>
    </w:p>
    <w:p w:rsidR="000D3802" w:rsidRPr="000D3802" w:rsidRDefault="000D3802" w:rsidP="000D3802">
      <w:pPr>
        <w:tabs>
          <w:tab w:val="left" w:pos="148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«3.1. </w:t>
      </w: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получении информации об объектах недвижимого имущества, имеющих признаки выморочного имущества, уполномоченное должностное лицо администрации поселения,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приложению 1 к настоящему Порядку:</w:t>
      </w:r>
    </w:p>
    <w:p w:rsidR="000D3802" w:rsidRPr="000D3802" w:rsidRDefault="000D3802" w:rsidP="000D380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0D3802" w:rsidRPr="000D3802" w:rsidRDefault="000D3802" w:rsidP="000D3802">
      <w:pPr>
        <w:numPr>
          <w:ilvl w:val="0"/>
          <w:numId w:val="2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местах.»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0D3802" w:rsidRPr="000D3802" w:rsidRDefault="000D3802" w:rsidP="000D3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1.2. Пункт 2.3. Порядка изложить в следующей редакции:</w:t>
      </w:r>
    </w:p>
    <w:p w:rsidR="000D3802" w:rsidRPr="000D3802" w:rsidRDefault="000D3802" w:rsidP="000D3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«2.3. В связи с проведением администрацией муниципального образования в соответствии с Федеральным законом от 13 июля 2015 года № 218-ФЗ «О государственной регистрации недвижимости» мероприятий по выявлению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правообладателей ранее учтенных объектов недвижимости </w:t>
      </w:r>
      <w:r w:rsidRPr="000D380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сведения о государственной регистрации смерти или перемене имени, содержащиеся в Едином государственном реестре записей актов гражданского состояния, и сведения о внесении исправлений либо изменений в записи актов о смерти или перемене имени, содержащиеся в Едином государственном реестре записей актов гражданского состояния, предоставляются в рамках межведомственного взаимодействия по запросам администрации муниципального образования.»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D3802" w:rsidRPr="000D3802" w:rsidRDefault="000D3802" w:rsidP="000D3802">
      <w:pPr>
        <w:widowControl w:val="0"/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D3802">
        <w:rPr>
          <w:rFonts w:ascii="Times New Roman" w:eastAsia="Times New Roman" w:hAnsi="Times New Roman"/>
          <w:bCs/>
          <w:sz w:val="20"/>
          <w:szCs w:val="20"/>
          <w:lang w:eastAsia="ar-SA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0D3802" w:rsidRPr="000D3802" w:rsidRDefault="000D3802" w:rsidP="000D38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3. Контроль исполнения настоящего постановления оставляю за собой.  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0D3802" w:rsidRPr="000D3802" w:rsidRDefault="000D3802" w:rsidP="000D38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Глава Мартюшевского</w:t>
      </w:r>
    </w:p>
    <w:p w:rsidR="000D3802" w:rsidRDefault="000D3802" w:rsidP="000D380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 поселения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Н.А. Воронина</w:t>
      </w:r>
      <w:r w:rsidRPr="000D3802">
        <w:rPr>
          <w:rFonts w:ascii="Times New Roman" w:hAnsi="Times New Roman"/>
          <w:sz w:val="20"/>
          <w:szCs w:val="20"/>
        </w:rPr>
        <w:t xml:space="preserve"> </w:t>
      </w:r>
    </w:p>
    <w:p w:rsidR="000D3802" w:rsidRDefault="000D3802" w:rsidP="000D380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</w:t>
      </w: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МАРТЮШЕВСКОГО  СЕЛЬСКОГО ПОСЕЛЕНИЯ </w:t>
      </w:r>
    </w:p>
    <w:p w:rsidR="000D3802" w:rsidRPr="000D3802" w:rsidRDefault="000D3802" w:rsidP="000D3802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D3802" w:rsidRPr="000D3802" w:rsidRDefault="000D3802" w:rsidP="000D3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0D3802" w:rsidRPr="000D3802" w:rsidRDefault="000D3802" w:rsidP="000D38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3802" w:rsidRPr="000D3802" w:rsidRDefault="000D3802" w:rsidP="000D38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01 августа 2024 года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0D380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36</w:t>
      </w: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0D3802" w:rsidRPr="000D3802" w:rsidRDefault="000D3802" w:rsidP="000D3802">
      <w:pPr>
        <w:tabs>
          <w:tab w:val="left" w:pos="33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20"/>
          <w:lang w:eastAsia="ru-RU"/>
        </w:rPr>
      </w:pP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О внесении изменений и дополнений в постановление Администрации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Мартюшевского сельского поселения от 04 октября 2021 года № 72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Мартюшевского сельского поселения Тарского муниципального района Омской области, Администрация Мартюшевского сельского поселения Тарского муниципального района Омской области ПОСТАНОВЛЯЕТ: 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1. Внести в постановление Администрации Мартюшевского сельского поселения от 04 октября 2021 года № 72 «О порядке создания и использования резервов материальных ресурсов для ликвидации чрезвычайных ситуаций природного и техногенного характера», следующие изменения: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 xml:space="preserve">а) дополнить пунктом 5.1 следующего содержания: 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«5.1 Резерв может использоваться при введении режима повышенной готовности в соответствии с настоящим Порядком.»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 xml:space="preserve">2. Опубликовать настоящее постановление в информационном бюллетене «Официальный вестник Мартюшевского сельского поселения» и </w:t>
      </w:r>
      <w:r w:rsidRPr="000D3802">
        <w:rPr>
          <w:rFonts w:ascii="Times New Roman" w:eastAsiaTheme="minorHAnsi" w:hAnsi="Times New Roman"/>
          <w:sz w:val="20"/>
          <w:szCs w:val="20"/>
        </w:rPr>
        <w:lastRenderedPageBreak/>
        <w:t>разместить на официальном сайте Мартюшевского сельского поселения Тарского муниципального района Омской области.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4. Настоящее постановление вступает в силу со дня официального опубликования (обнародования).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5. Контроль за исполнением настоящего постановления оставляю за собой.</w:t>
      </w:r>
    </w:p>
    <w:p w:rsidR="000D3802" w:rsidRPr="000D3802" w:rsidRDefault="000D3802" w:rsidP="000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0D3802" w:rsidRPr="000D3802" w:rsidRDefault="000D3802" w:rsidP="000D3802">
      <w:pPr>
        <w:spacing w:after="0" w:line="259" w:lineRule="auto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Глава Мартюшевского</w:t>
      </w:r>
    </w:p>
    <w:p w:rsidR="000D3802" w:rsidRPr="000D3802" w:rsidRDefault="000D3802" w:rsidP="000D3802">
      <w:pPr>
        <w:spacing w:after="0" w:line="259" w:lineRule="auto"/>
        <w:rPr>
          <w:rFonts w:ascii="Times New Roman" w:eastAsiaTheme="minorHAnsi" w:hAnsi="Times New Roman"/>
          <w:sz w:val="20"/>
          <w:szCs w:val="20"/>
        </w:rPr>
      </w:pPr>
      <w:r w:rsidRPr="000D3802">
        <w:rPr>
          <w:rFonts w:ascii="Times New Roman" w:eastAsiaTheme="minorHAnsi" w:hAnsi="Times New Roman"/>
          <w:sz w:val="20"/>
          <w:szCs w:val="20"/>
        </w:rPr>
        <w:t>сельского поселения                                                                             Н.А. Воронина</w:t>
      </w:r>
    </w:p>
    <w:p w:rsid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</w:t>
      </w: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МАРТЮШЕВСКОГОСЕЛЬСКОГО ПОСЕЛЕНИЯ</w:t>
      </w: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D3802" w:rsidRPr="000D3802" w:rsidRDefault="000D3802" w:rsidP="000D3802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tbl>
      <w:tblPr>
        <w:tblW w:w="6942" w:type="dxa"/>
        <w:tblLook w:val="04A0" w:firstRow="1" w:lastRow="0" w:firstColumn="1" w:lastColumn="0" w:noHBand="0" w:noVBand="1"/>
      </w:tblPr>
      <w:tblGrid>
        <w:gridCol w:w="2733"/>
        <w:gridCol w:w="3450"/>
        <w:gridCol w:w="759"/>
      </w:tblGrid>
      <w:tr w:rsidR="000D3802" w:rsidRPr="000D3802" w:rsidTr="000D3802">
        <w:trPr>
          <w:trHeight w:val="267"/>
        </w:trPr>
        <w:tc>
          <w:tcPr>
            <w:tcW w:w="2733" w:type="dxa"/>
            <w:hideMark/>
          </w:tcPr>
          <w:p w:rsidR="000D3802" w:rsidRPr="000D3802" w:rsidRDefault="000D3802" w:rsidP="000D38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0D380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01 августа 2024 года</w:t>
            </w:r>
          </w:p>
        </w:tc>
        <w:tc>
          <w:tcPr>
            <w:tcW w:w="3450" w:type="dxa"/>
          </w:tcPr>
          <w:p w:rsidR="000D3802" w:rsidRPr="000D3802" w:rsidRDefault="000D3802" w:rsidP="000D3802">
            <w:pPr>
              <w:spacing w:after="0" w:line="240" w:lineRule="auto"/>
              <w:ind w:right="64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hideMark/>
          </w:tcPr>
          <w:p w:rsidR="000D3802" w:rsidRPr="000D3802" w:rsidRDefault="000D3802" w:rsidP="000D38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0D380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№ 37</w:t>
            </w:r>
          </w:p>
        </w:tc>
      </w:tr>
    </w:tbl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с. Мартюшево</w:t>
      </w:r>
    </w:p>
    <w:p w:rsidR="000D3802" w:rsidRPr="000D3802" w:rsidRDefault="000D3802" w:rsidP="000D38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3802" w:rsidRDefault="000D3802" w:rsidP="000D3802">
      <w:pPr>
        <w:tabs>
          <w:tab w:val="left" w:pos="9356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bCs/>
          <w:sz w:val="20"/>
          <w:szCs w:val="20"/>
          <w:lang w:eastAsia="ru-RU"/>
        </w:rPr>
        <w:t>О признании утратившим силу постановление Администрации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D380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Мартюшевского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Тарского муниципального района Омской области № 9 от 28.01.2020 «</w:t>
      </w:r>
      <w:r w:rsidRPr="000D380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 утверждении Порядка заключения специального инвестиционного контракта»</w:t>
      </w:r>
    </w:p>
    <w:p w:rsidR="000D3802" w:rsidRPr="000D3802" w:rsidRDefault="000D3802" w:rsidP="000D3802">
      <w:pPr>
        <w:tabs>
          <w:tab w:val="left" w:pos="9356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0D3802" w:rsidRPr="000D3802" w:rsidRDefault="000D3802" w:rsidP="000D38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целях приведения нормативных правовых актов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</w:t>
      </w: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действующим законодательством,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руководствуясь ч.5 ст.  Федерального закона № 131-ФЗ, Уставом Мартюшевского сельского поселения Тарского муниципального района Омской области, Администрация Мартюшевского сельского поселения Тарского муниципального района ПОСТАНОВЛЯЕТ:</w:t>
      </w:r>
    </w:p>
    <w:p w:rsidR="000D3802" w:rsidRPr="000D3802" w:rsidRDefault="000D3802" w:rsidP="000D3802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1. Признать утратившим силу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 Администрации Мартюшевского сельского поселения Тарского муниципального района Омской области от 28 января 2020 года № 9 «</w:t>
      </w:r>
      <w:r w:rsidRPr="000D3802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Об утверждении Порядка заключения специального инвестиционного контракта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0D3802" w:rsidRPr="000D3802" w:rsidRDefault="000D3802" w:rsidP="000D3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         2. </w:t>
      </w: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Тарского муниципального района в информационно-коммуникационной сети «Интернет».</w:t>
      </w:r>
    </w:p>
    <w:p w:rsidR="000D3802" w:rsidRPr="000D3802" w:rsidRDefault="000D3802" w:rsidP="000D3802">
      <w:pPr>
        <w:widowControl w:val="0"/>
        <w:shd w:val="clear" w:color="auto" w:fill="FFFFFF"/>
        <w:tabs>
          <w:tab w:val="left" w:pos="168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3.    Настоящее постановление вступает в силу со дня его официального опубликования.</w:t>
      </w:r>
    </w:p>
    <w:p w:rsidR="000D3802" w:rsidRPr="000D3802" w:rsidRDefault="000D3802" w:rsidP="000D38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3802">
        <w:rPr>
          <w:rFonts w:ascii="Times New Roman" w:eastAsia="Times New Roman" w:hAnsi="Times New Roman"/>
          <w:sz w:val="20"/>
          <w:szCs w:val="20"/>
          <w:lang w:eastAsia="ru-RU"/>
        </w:rPr>
        <w:t>4.   Контроль за исполнением настоящего постановления оставляю за собой.</w:t>
      </w:r>
    </w:p>
    <w:tbl>
      <w:tblPr>
        <w:tblW w:w="7248" w:type="dxa"/>
        <w:tblLook w:val="04A0" w:firstRow="1" w:lastRow="0" w:firstColumn="1" w:lastColumn="0" w:noHBand="0" w:noVBand="1"/>
      </w:tblPr>
      <w:tblGrid>
        <w:gridCol w:w="2629"/>
        <w:gridCol w:w="2230"/>
        <w:gridCol w:w="2389"/>
      </w:tblGrid>
      <w:tr w:rsidR="000D3802" w:rsidRPr="000D3802" w:rsidTr="000D3802">
        <w:trPr>
          <w:trHeight w:val="308"/>
        </w:trPr>
        <w:tc>
          <w:tcPr>
            <w:tcW w:w="2629" w:type="dxa"/>
            <w:hideMark/>
          </w:tcPr>
          <w:p w:rsidR="000D3802" w:rsidRDefault="000D3802" w:rsidP="000D38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3802" w:rsidRPr="000D3802" w:rsidRDefault="000D3802" w:rsidP="000D38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 Мартюшевского</w:t>
            </w:r>
          </w:p>
          <w:p w:rsidR="000D3802" w:rsidRPr="000D3802" w:rsidRDefault="000D3802" w:rsidP="000D38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 поселения</w:t>
            </w:r>
          </w:p>
        </w:tc>
        <w:tc>
          <w:tcPr>
            <w:tcW w:w="2230" w:type="dxa"/>
          </w:tcPr>
          <w:p w:rsidR="000D3802" w:rsidRPr="000D3802" w:rsidRDefault="000D3802" w:rsidP="000D38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</w:tcPr>
          <w:p w:rsidR="000D3802" w:rsidRPr="000D3802" w:rsidRDefault="000D3802" w:rsidP="000D380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D3802" w:rsidRPr="000D3802" w:rsidRDefault="000D3802" w:rsidP="000D3802">
            <w:pPr>
              <w:spacing w:after="0" w:line="240" w:lineRule="auto"/>
              <w:ind w:right="208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3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Воронина</w:t>
            </w:r>
          </w:p>
        </w:tc>
      </w:tr>
    </w:tbl>
    <w:p w:rsidR="009D66A3" w:rsidRPr="009D66A3" w:rsidRDefault="009D66A3" w:rsidP="009D6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ПУБЛИЧНЫХ СЛУШАНИЙ № 4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проведения: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с. Мартюшево Тарского района Омской области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здание Администрации.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проведения: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11 июля 2024 года.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Время проведения: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14.00 часов.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Публичные слушания проводятся по решению № 267/58 от 27.06.2024 года Совета Мартюшевского сельского поселения.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О проведении публичных слушаний было опубликовано в «Официальном вестнике Мартюшевского сельского поселения» от 04.07.2024 года № 505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На публичных слушаниях присутствуют – жители Мартюшевского сельского поселения –  31 человек.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Председательствующий – Воронина Наталья Анатольевна</w:t>
      </w:r>
    </w:p>
    <w:p w:rsidR="009D66A3" w:rsidRPr="009D66A3" w:rsidRDefault="009D66A3" w:rsidP="009D6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ПОВЕСТКА ДНЯ: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9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1.   Обсуждение проекта муниципального правового акта о внесении изменений в Устав Мартюшевского сельского поселения Тарского муниципального района Омской области.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Докл. Воронина Н.А.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начале заседания выступил председательствующий, который познакомил собравшихся с повесткой дня слушаний и регламентом работы. Время для доклада установлено до 15 минут, время для выступлений - до 5 минут. 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1. СЛУШАЛИ: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Председательствующий - Глава Мартюшевского сельского поселения ознакомил собравшихся с проектом муниципального правового акта о внесении изменений в Устав Мартюшевского сельского поселения Тарского муниципального района Омской области и предложил собравшимся высказываться как по тексту проекта, так и вносить предложения по тексту рекомендаций слушаний.</w:t>
      </w:r>
    </w:p>
    <w:p w:rsidR="009D66A3" w:rsidRPr="009D66A3" w:rsidRDefault="009D66A3" w:rsidP="009D6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Выступили:</w:t>
      </w:r>
    </w:p>
    <w:p w:rsidR="009D66A3" w:rsidRPr="009D66A3" w:rsidRDefault="009D66A3" w:rsidP="009D66A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1.  Щербак Л.В., которая предложила одобрить проект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правового акта о внесении изменений в Устав Мартюшевского сельского поселения Тарского муниципального района Омской области.</w:t>
      </w:r>
    </w:p>
    <w:p w:rsidR="009D66A3" w:rsidRPr="009D66A3" w:rsidRDefault="009D66A3" w:rsidP="009D66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2. Лукин Н.П., который предложил одобрить проект муниципального правового акта о внесении изменений в Устав Мартюшевского сельского поселения Тарского муниципального района Омской области.</w:t>
      </w:r>
    </w:p>
    <w:p w:rsidR="009D66A3" w:rsidRPr="009D66A3" w:rsidRDefault="009D66A3" w:rsidP="009D66A3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3. Гауч В.В.,   которая предложила одобрить проект муниципального правового акта о внесении изменений в Устав Мартюшевского сельского поселения Тарского муниципального района Омской области и рекомендовать Совету Мартюшевского сельского поселения принять внесение изменения в Устав Мартюшевского сельского поселения Тарского муниципального района Омской области.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Председательствующий ответил на вопросы, поступившие в ходе публичных слушаний, и предложил собравшихся проголосовать за принятие рекомендаций публичных слушаний.</w:t>
      </w:r>
    </w:p>
    <w:p w:rsidR="009D66A3" w:rsidRPr="009D66A3" w:rsidRDefault="009D66A3" w:rsidP="009D6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ГОЛОСОВАЛИ:  </w:t>
      </w:r>
    </w:p>
    <w:p w:rsidR="009D66A3" w:rsidRPr="009D66A3" w:rsidRDefault="009D66A3" w:rsidP="009D66A3">
      <w:pPr>
        <w:shd w:val="clear" w:color="auto" w:fill="FFFFFF"/>
        <w:tabs>
          <w:tab w:val="left" w:pos="300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За    -       30</w:t>
      </w:r>
      <w:r w:rsidRPr="009D66A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человек.</w:t>
      </w:r>
    </w:p>
    <w:p w:rsidR="009D66A3" w:rsidRPr="009D66A3" w:rsidRDefault="009D66A3" w:rsidP="009D66A3">
      <w:pPr>
        <w:shd w:val="clear" w:color="auto" w:fill="FFFFFF"/>
        <w:tabs>
          <w:tab w:val="left" w:pos="300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Против   -    0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D66A3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человек.</w:t>
      </w:r>
    </w:p>
    <w:p w:rsidR="009D66A3" w:rsidRPr="009D66A3" w:rsidRDefault="009D66A3" w:rsidP="009D66A3">
      <w:p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Воздержались -  1   человек. </w:t>
      </w:r>
    </w:p>
    <w:p w:rsidR="009D66A3" w:rsidRPr="009D66A3" w:rsidRDefault="009D66A3" w:rsidP="009D66A3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Рекомендации по проекту о внесении изменений в Устав Мартюшевского сельского поселения Тарского муниципального района Омской области    по результатам голосования считаются принятыми.</w:t>
      </w:r>
    </w:p>
    <w:p w:rsidR="009D66A3" w:rsidRPr="009D66A3" w:rsidRDefault="009D66A3" w:rsidP="009D6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Решение публичных слушаний: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Рекомендовать Совету Мартюшевского сельского поселения Тарского муниципального района принять проект муниципального правового акта о внесении изменений в Устав Мартюшевского сельского поселения Тарского муниципального района Омской области   в следующей редакции:</w:t>
      </w:r>
    </w:p>
    <w:p w:rsidR="009D66A3" w:rsidRPr="009D66A3" w:rsidRDefault="009D66A3" w:rsidP="009D66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и дополнения в Устав Мартюшевского сельского поселения Тарского муниципального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Омской области.</w:t>
      </w:r>
    </w:p>
    <w:p w:rsidR="009D66A3" w:rsidRPr="009D66A3" w:rsidRDefault="009D66A3" w:rsidP="009D66A3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1. </w:t>
      </w:r>
      <w:hyperlink r:id="rId6" w:anchor="/document/186367/entry/140130" w:history="1"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ru-RU"/>
          </w:rPr>
          <w:t xml:space="preserve"> </w:t>
        </w:r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 xml:space="preserve">Пункт 12 части 1 </w:t>
        </w:r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ru-RU"/>
          </w:rPr>
          <w:t xml:space="preserve">статьи </w:t>
        </w:r>
      </w:hyperlink>
      <w:r w:rsidRPr="009D66A3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  <w:t>4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Устава изложить в следующей редакции:</w:t>
      </w:r>
    </w:p>
    <w:p w:rsidR="009D66A3" w:rsidRPr="009D66A3" w:rsidRDefault="009D66A3" w:rsidP="009D66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D66A3" w:rsidRPr="009D66A3" w:rsidRDefault="009D66A3" w:rsidP="009D66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Пункт 18.1 статьи </w:t>
      </w:r>
      <w:r w:rsidRPr="009D66A3">
        <w:rPr>
          <w:rFonts w:ascii="Times New Roman" w:hAnsi="Times New Roman"/>
          <w:sz w:val="20"/>
          <w:szCs w:val="20"/>
          <w:lang w:eastAsia="ru-RU"/>
        </w:rPr>
        <w:t xml:space="preserve">18 Устава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изложить в следующей редакции: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«18.1)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Мартюшевского сельского поселения официальной информации;».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3. В статье 37 Устава: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часть 1 изложить в следующей редакции: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Мартюшевского</w:t>
      </w:r>
      <w:r w:rsidRPr="009D66A3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о налогах и сборах, которые вступают в силу в соответствии с Налоговым кодексом Российской Федерации;»;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наименовании, части 2 слова «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опубликование (обнародование)</w:t>
      </w:r>
      <w:r w:rsidRPr="009D66A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», </w:t>
      </w:r>
      <w:r w:rsidRPr="009D66A3">
        <w:rPr>
          <w:rFonts w:ascii="Times New Roman" w:hAnsi="Times New Roman"/>
          <w:sz w:val="20"/>
          <w:szCs w:val="20"/>
          <w:lang w:eastAsia="ru-RU"/>
        </w:rPr>
        <w:t>«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опубликования (обнародования)», </w:t>
      </w:r>
      <w:r w:rsidRPr="009D66A3">
        <w:rPr>
          <w:rFonts w:ascii="Times New Roman" w:hAnsi="Times New Roman"/>
          <w:sz w:val="20"/>
          <w:szCs w:val="20"/>
          <w:lang w:eastAsia="ru-RU"/>
        </w:rPr>
        <w:t>заменить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D66A3">
        <w:rPr>
          <w:rFonts w:ascii="Times New Roman" w:hAnsi="Times New Roman"/>
          <w:sz w:val="20"/>
          <w:szCs w:val="20"/>
          <w:lang w:eastAsia="ru-RU"/>
        </w:rPr>
        <w:t>словом «обнародование»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соответствующих падежах;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части 3 слова «или соглашения» заменить словами «, в том числе соглашения»;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абзаце 2 части 3 слова «В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приводиться» исключить;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часть 4 исключить.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редседательствующий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Н.А. Воронина</w:t>
      </w:r>
    </w:p>
    <w:p w:rsidR="000F1825" w:rsidRPr="000F1825" w:rsidRDefault="000F1825" w:rsidP="009D66A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66A3" w:rsidRPr="009D66A3" w:rsidRDefault="009D66A3" w:rsidP="000F182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СОВЕТ МАРТЮШЕВСКОГО СЕЛЬСКОГО ПОСЕЛЕНИЯ</w:t>
      </w:r>
    </w:p>
    <w:p w:rsidR="009D66A3" w:rsidRPr="009D66A3" w:rsidRDefault="009D66A3" w:rsidP="009D6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9D66A3" w:rsidRPr="009D66A3" w:rsidRDefault="009D66A3" w:rsidP="009D6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66A3" w:rsidRPr="009D66A3" w:rsidRDefault="009D66A3" w:rsidP="009D66A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РЕШЕНИЕ </w:t>
      </w:r>
    </w:p>
    <w:p w:rsidR="009D66A3" w:rsidRPr="009D66A3" w:rsidRDefault="009D66A3" w:rsidP="009D66A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02 августа 2024 года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</w:t>
      </w:r>
      <w:r w:rsidRPr="009D66A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274/59</w:t>
      </w:r>
    </w:p>
    <w:p w:rsidR="009D66A3" w:rsidRPr="009D66A3" w:rsidRDefault="009D66A3" w:rsidP="009D66A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D66A3" w:rsidRDefault="009D66A3" w:rsidP="009D66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и дополнений в устав Мартюшевского </w:t>
      </w:r>
    </w:p>
    <w:p w:rsidR="009D66A3" w:rsidRPr="009D66A3" w:rsidRDefault="009D66A3" w:rsidP="009D66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aps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Тарского Муниципального района Омской области</w:t>
      </w:r>
    </w:p>
    <w:p w:rsidR="009D66A3" w:rsidRPr="009D66A3" w:rsidRDefault="009D66A3" w:rsidP="009D66A3">
      <w:pPr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9D66A3" w:rsidRPr="009D66A3" w:rsidRDefault="009D66A3" w:rsidP="009D66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Федерации», Уставом Мартюшевского сельского поселения Тарского муниципального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Омской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области 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>Совет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 Тарского муниципального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Омской области решил:</w:t>
      </w:r>
    </w:p>
    <w:p w:rsidR="009D66A3" w:rsidRPr="009D66A3" w:rsidRDefault="009D66A3" w:rsidP="009D66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и дополнения в Устав Мартюшевского сельского поселения Тарского муниципального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9D66A3">
        <w:rPr>
          <w:rFonts w:ascii="Times New Roman" w:eastAsia="Times New Roman" w:hAnsi="Times New Roman"/>
          <w:spacing w:val="-20"/>
          <w:sz w:val="20"/>
          <w:szCs w:val="20"/>
          <w:lang w:eastAsia="ru-RU"/>
        </w:rPr>
        <w:t xml:space="preserve">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Омской области.</w:t>
      </w:r>
    </w:p>
    <w:p w:rsidR="009D66A3" w:rsidRPr="009D66A3" w:rsidRDefault="009D66A3" w:rsidP="009D66A3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1. </w:t>
      </w:r>
      <w:hyperlink r:id="rId7" w:anchor="/document/186367/entry/140130" w:history="1"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ru-RU"/>
          </w:rPr>
          <w:t xml:space="preserve"> </w:t>
        </w:r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lang w:eastAsia="ru-RU"/>
          </w:rPr>
          <w:t xml:space="preserve">Пункт 12 части 1 </w:t>
        </w:r>
        <w:r w:rsidRPr="009D66A3">
          <w:rPr>
            <w:rFonts w:ascii="Times New Roman" w:eastAsia="Times New Roman" w:hAnsi="Times New Roman"/>
            <w:color w:val="000000" w:themeColor="text1"/>
            <w:sz w:val="20"/>
            <w:szCs w:val="20"/>
            <w:u w:val="single"/>
            <w:lang w:eastAsia="ru-RU"/>
          </w:rPr>
          <w:t xml:space="preserve">статьи </w:t>
        </w:r>
      </w:hyperlink>
      <w:r w:rsidRPr="009D66A3"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lang w:eastAsia="ru-RU"/>
        </w:rPr>
        <w:t>4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Устава изложить в следующей редакции:</w:t>
      </w:r>
    </w:p>
    <w:p w:rsidR="009D66A3" w:rsidRPr="009D66A3" w:rsidRDefault="009D66A3" w:rsidP="009D66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D66A3" w:rsidRPr="009D66A3" w:rsidRDefault="009D66A3" w:rsidP="009D66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Пункт 18.1 статьи </w:t>
      </w:r>
      <w:r w:rsidRPr="009D66A3">
        <w:rPr>
          <w:rFonts w:ascii="Times New Roman" w:hAnsi="Times New Roman"/>
          <w:sz w:val="20"/>
          <w:szCs w:val="20"/>
          <w:lang w:eastAsia="ru-RU"/>
        </w:rPr>
        <w:t xml:space="preserve">18 Устава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изложить в следующей редакции: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 xml:space="preserve"> «18.1)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Мартюшевского сельского поселения официальной информации;».</w:t>
      </w:r>
    </w:p>
    <w:p w:rsidR="009D66A3" w:rsidRPr="009D66A3" w:rsidRDefault="009D66A3" w:rsidP="009D66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3. В статье 37 Устава: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часть 1 изложить в следующей редакции: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Pr="009D66A3">
        <w:rPr>
          <w:rFonts w:ascii="Times New Roman" w:eastAsia="Times New Roman" w:hAnsi="Times New Roman"/>
          <w:sz w:val="20"/>
          <w:szCs w:val="20"/>
          <w:lang w:eastAsia="ru-RU"/>
        </w:rPr>
        <w:t>Мартюшевского</w:t>
      </w:r>
      <w:r w:rsidRPr="009D66A3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о налогах и сборах, которые вступают в силу в соответствии с Налоговым кодексом Российской Федерации;»;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наименовании, части 2 слова «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>опубликование (обнародование)</w:t>
      </w:r>
      <w:r w:rsidRPr="009D66A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», </w:t>
      </w:r>
      <w:r w:rsidRPr="009D66A3">
        <w:rPr>
          <w:rFonts w:ascii="Times New Roman" w:hAnsi="Times New Roman"/>
          <w:sz w:val="20"/>
          <w:szCs w:val="20"/>
          <w:lang w:eastAsia="ru-RU"/>
        </w:rPr>
        <w:t>«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опубликования (обнародования)», </w:t>
      </w:r>
      <w:r w:rsidRPr="009D66A3">
        <w:rPr>
          <w:rFonts w:ascii="Times New Roman" w:hAnsi="Times New Roman"/>
          <w:sz w:val="20"/>
          <w:szCs w:val="20"/>
          <w:lang w:eastAsia="ru-RU"/>
        </w:rPr>
        <w:t>заменить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9D66A3">
        <w:rPr>
          <w:rFonts w:ascii="Times New Roman" w:hAnsi="Times New Roman"/>
          <w:sz w:val="20"/>
          <w:szCs w:val="20"/>
          <w:lang w:eastAsia="ru-RU"/>
        </w:rPr>
        <w:t>словом «обнародование»</w:t>
      </w:r>
      <w:r w:rsidRPr="009D66A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соответствующих падежах;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части 3 слова «или соглашения» заменить словами «, в том числе соглашения»;</w:t>
      </w:r>
    </w:p>
    <w:p w:rsidR="009D66A3" w:rsidRPr="009D66A3" w:rsidRDefault="009D66A3" w:rsidP="009D66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в абзаце 2 части 3 слова «В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приводиться» исключить;</w:t>
      </w:r>
    </w:p>
    <w:p w:rsidR="009D66A3" w:rsidRPr="009D66A3" w:rsidRDefault="009D66A3" w:rsidP="000F1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D66A3">
        <w:rPr>
          <w:rFonts w:ascii="Times New Roman" w:hAnsi="Times New Roman"/>
          <w:sz w:val="20"/>
          <w:szCs w:val="20"/>
          <w:lang w:eastAsia="ru-RU"/>
        </w:rPr>
        <w:t>- часть 4 исключить.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Председатель Совета 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Мартюшевского сельского поселения 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</w:t>
      </w:r>
    </w:p>
    <w:p w:rsidR="009D66A3" w:rsidRPr="009D66A3" w:rsidRDefault="009D66A3" w:rsidP="000F182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Омской области                                                                               О.В. Краснова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Глава Мартюшевского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</w:p>
    <w:p w:rsidR="009D66A3" w:rsidRPr="009D66A3" w:rsidRDefault="009D66A3" w:rsidP="009D66A3">
      <w:pPr>
        <w:widowControl w:val="0"/>
        <w:spacing w:after="0" w:line="240" w:lineRule="auto"/>
        <w:ind w:right="144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Тарского муниципального района </w:t>
      </w:r>
    </w:p>
    <w:p w:rsidR="009D66A3" w:rsidRPr="009D66A3" w:rsidRDefault="009D66A3" w:rsidP="009D66A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D66A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Омской области                                                                               Н.А. Воронина </w:t>
      </w:r>
    </w:p>
    <w:p w:rsidR="009D66A3" w:rsidRPr="009D66A3" w:rsidRDefault="009D66A3" w:rsidP="009D66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6A3" w:rsidRPr="00564DE4" w:rsidRDefault="009D66A3" w:rsidP="00564DE4">
      <w:pPr>
        <w:widowControl w:val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83F34" w:rsidRPr="00D62BCC" w:rsidRDefault="00E83F34" w:rsidP="00E83F34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7721E6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03</w:t>
      </w:r>
      <w:r w:rsidR="00B37FE6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.0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8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.2024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0F1825">
      <w:type w:val="continuous"/>
      <w:pgSz w:w="16838" w:h="11906" w:orient="landscape"/>
      <w:pgMar w:top="426" w:right="820" w:bottom="284" w:left="1134" w:header="709" w:footer="709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4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8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3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4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9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8"/>
  </w:num>
  <w:num w:numId="22">
    <w:abstractNumId w:val="12"/>
  </w:num>
  <w:num w:numId="23">
    <w:abstractNumId w:val="22"/>
  </w:num>
  <w:num w:numId="24">
    <w:abstractNumId w:val="2"/>
  </w:num>
  <w:num w:numId="25">
    <w:abstractNumId w:val="3"/>
  </w:num>
  <w:num w:numId="2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545AC"/>
    <w:rsid w:val="0006242F"/>
    <w:rsid w:val="000B1567"/>
    <w:rsid w:val="000B5347"/>
    <w:rsid w:val="000D0D15"/>
    <w:rsid w:val="000D3802"/>
    <w:rsid w:val="000F1825"/>
    <w:rsid w:val="000F53F4"/>
    <w:rsid w:val="00100DBA"/>
    <w:rsid w:val="00125D3D"/>
    <w:rsid w:val="00146BC6"/>
    <w:rsid w:val="00174B98"/>
    <w:rsid w:val="00192429"/>
    <w:rsid w:val="002145EF"/>
    <w:rsid w:val="002D07E6"/>
    <w:rsid w:val="002D5AF2"/>
    <w:rsid w:val="002E14FA"/>
    <w:rsid w:val="002F541D"/>
    <w:rsid w:val="0030679A"/>
    <w:rsid w:val="00384EA4"/>
    <w:rsid w:val="003A3649"/>
    <w:rsid w:val="003F7E4F"/>
    <w:rsid w:val="00460062"/>
    <w:rsid w:val="00487DA9"/>
    <w:rsid w:val="004C238F"/>
    <w:rsid w:val="00506B5A"/>
    <w:rsid w:val="00515C22"/>
    <w:rsid w:val="00564DE4"/>
    <w:rsid w:val="00596AF6"/>
    <w:rsid w:val="00606B12"/>
    <w:rsid w:val="00653729"/>
    <w:rsid w:val="006540C7"/>
    <w:rsid w:val="00656E22"/>
    <w:rsid w:val="00687FB6"/>
    <w:rsid w:val="00693ED4"/>
    <w:rsid w:val="006D75DB"/>
    <w:rsid w:val="006E4A51"/>
    <w:rsid w:val="006E5BF5"/>
    <w:rsid w:val="006F2566"/>
    <w:rsid w:val="007721E6"/>
    <w:rsid w:val="00796DAE"/>
    <w:rsid w:val="007D59EB"/>
    <w:rsid w:val="007E3822"/>
    <w:rsid w:val="00850494"/>
    <w:rsid w:val="008673C3"/>
    <w:rsid w:val="00920031"/>
    <w:rsid w:val="00951B59"/>
    <w:rsid w:val="009842A9"/>
    <w:rsid w:val="009D66A3"/>
    <w:rsid w:val="009E4388"/>
    <w:rsid w:val="00A028EF"/>
    <w:rsid w:val="00A26927"/>
    <w:rsid w:val="00A64FCF"/>
    <w:rsid w:val="00AB4E70"/>
    <w:rsid w:val="00AF5D6E"/>
    <w:rsid w:val="00B37FE6"/>
    <w:rsid w:val="00BC30C3"/>
    <w:rsid w:val="00BD5768"/>
    <w:rsid w:val="00BD5925"/>
    <w:rsid w:val="00BE7264"/>
    <w:rsid w:val="00C03371"/>
    <w:rsid w:val="00C35196"/>
    <w:rsid w:val="00C53ECC"/>
    <w:rsid w:val="00C64942"/>
    <w:rsid w:val="00CA0BA5"/>
    <w:rsid w:val="00CB7138"/>
    <w:rsid w:val="00CD70EA"/>
    <w:rsid w:val="00CE14FC"/>
    <w:rsid w:val="00D347E0"/>
    <w:rsid w:val="00D62BCC"/>
    <w:rsid w:val="00D729D4"/>
    <w:rsid w:val="00D92492"/>
    <w:rsid w:val="00DA4A34"/>
    <w:rsid w:val="00DB3336"/>
    <w:rsid w:val="00E04176"/>
    <w:rsid w:val="00E25010"/>
    <w:rsid w:val="00E83F34"/>
    <w:rsid w:val="00EA457A"/>
    <w:rsid w:val="00F02683"/>
    <w:rsid w:val="00F06858"/>
    <w:rsid w:val="00F44D67"/>
    <w:rsid w:val="00F51362"/>
    <w:rsid w:val="00FA577C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C39E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34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16EE-BE1A-43F7-B44C-F533D4A5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2023-03-02T03:44:00Z</dcterms:created>
  <dcterms:modified xsi:type="dcterms:W3CDTF">2024-12-10T06:18:00Z</dcterms:modified>
</cp:coreProperties>
</file>