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3A" w:rsidRDefault="00085F3A" w:rsidP="00085F3A">
      <w:pPr>
        <w:pStyle w:val="ConsTitle"/>
        <w:widowControl/>
        <w:ind w:right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СОВЕТ МАРТЮШЕВСКОГО СЕЛЬСКОГО ПОСЕЛЕНИЯ</w:t>
      </w:r>
    </w:p>
    <w:p w:rsidR="00085F3A" w:rsidRDefault="00085F3A" w:rsidP="00085F3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ТАРСКОГО МУНИЦИПАЛЬНОГО РАЙОНА ОМСКОЙ ОБЛАСТИ </w:t>
      </w:r>
    </w:p>
    <w:p w:rsidR="00085F3A" w:rsidRDefault="00085F3A" w:rsidP="00085F3A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085F3A" w:rsidRDefault="00085F3A" w:rsidP="00085F3A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</w:p>
    <w:p w:rsidR="00085F3A" w:rsidRDefault="00085F3A" w:rsidP="00085F3A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</w:p>
    <w:p w:rsidR="00085F3A" w:rsidRDefault="00085F3A" w:rsidP="00085F3A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085F3A" w:rsidRDefault="00085F3A" w:rsidP="00085F3A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</w:p>
    <w:p w:rsidR="00085F3A" w:rsidRDefault="00085F3A" w:rsidP="00085F3A">
      <w:pPr>
        <w:shd w:val="clear" w:color="auto" w:fill="FFFFFF"/>
        <w:tabs>
          <w:tab w:val="left" w:pos="7723"/>
        </w:tabs>
        <w:jc w:val="center"/>
        <w:rPr>
          <w:b/>
          <w:bCs/>
          <w:sz w:val="28"/>
          <w:szCs w:val="28"/>
        </w:rPr>
      </w:pPr>
    </w:p>
    <w:p w:rsidR="00085F3A" w:rsidRDefault="00085F3A" w:rsidP="00085F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28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марта 2024</w:t>
      </w:r>
      <w:r>
        <w:rPr>
          <w:sz w:val="28"/>
          <w:szCs w:val="28"/>
          <w:u w:val="single"/>
        </w:rPr>
        <w:t> года</w:t>
      </w: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u w:val="single"/>
        </w:rPr>
        <w:t>№ 256/54</w:t>
      </w:r>
    </w:p>
    <w:p w:rsidR="00085F3A" w:rsidRDefault="00085F3A" w:rsidP="00085F3A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br/>
      </w:r>
    </w:p>
    <w:p w:rsidR="00085F3A" w:rsidRDefault="00085F3A" w:rsidP="00085F3A">
      <w:pPr>
        <w:keepNext/>
        <w:autoSpaceDE w:val="0"/>
        <w:autoSpaceDN w:val="0"/>
        <w:adjustRightInd w:val="0"/>
        <w:ind w:firstLine="485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 плане работы Совета Мартюшевского сельского поселения Тарского муниципально</w:t>
      </w:r>
      <w:r>
        <w:rPr>
          <w:sz w:val="28"/>
          <w:szCs w:val="28"/>
        </w:rPr>
        <w:t>го района Омской области на 2024</w:t>
      </w:r>
      <w:r>
        <w:rPr>
          <w:sz w:val="28"/>
          <w:szCs w:val="28"/>
        </w:rPr>
        <w:t xml:space="preserve"> год</w:t>
      </w:r>
    </w:p>
    <w:p w:rsidR="00085F3A" w:rsidRDefault="00085F3A" w:rsidP="00085F3A">
      <w:pPr>
        <w:rPr>
          <w:sz w:val="28"/>
          <w:szCs w:val="28"/>
        </w:rPr>
      </w:pPr>
    </w:p>
    <w:p w:rsidR="00085F3A" w:rsidRDefault="00085F3A" w:rsidP="00085F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 Мартюшевского сельского поселения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Тарского муниципального района Омской области, Совет Мартюшевского сельского поселения Тарского муниципального района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085F3A" w:rsidRDefault="00085F3A" w:rsidP="00085F3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план работы Совета Мартюшевского сельского поселения Тарского муниципального района Омской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 2024</w:t>
      </w:r>
      <w:r>
        <w:rPr>
          <w:sz w:val="28"/>
          <w:szCs w:val="28"/>
        </w:rPr>
        <w:t xml:space="preserve"> год.</w:t>
      </w:r>
    </w:p>
    <w:p w:rsidR="00085F3A" w:rsidRDefault="00085F3A" w:rsidP="00085F3A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</w:t>
      </w:r>
      <w:r>
        <w:rPr>
          <w:sz w:val="28"/>
          <w:szCs w:val="28"/>
        </w:rPr>
        <w:t xml:space="preserve"> вступает в силу с 28 марта 2024</w:t>
      </w:r>
      <w:r>
        <w:rPr>
          <w:sz w:val="28"/>
          <w:szCs w:val="28"/>
        </w:rPr>
        <w:t xml:space="preserve"> года.</w:t>
      </w:r>
    </w:p>
    <w:p w:rsidR="00085F3A" w:rsidRDefault="00085F3A" w:rsidP="00085F3A">
      <w:pPr>
        <w:ind w:firstLine="709"/>
        <w:rPr>
          <w:sz w:val="28"/>
          <w:szCs w:val="28"/>
        </w:rPr>
      </w:pPr>
    </w:p>
    <w:p w:rsidR="00085F3A" w:rsidRDefault="00085F3A" w:rsidP="00085F3A">
      <w:pPr>
        <w:ind w:firstLine="709"/>
        <w:rPr>
          <w:sz w:val="28"/>
          <w:szCs w:val="28"/>
        </w:rPr>
      </w:pPr>
    </w:p>
    <w:p w:rsidR="00085F3A" w:rsidRDefault="00085F3A" w:rsidP="00085F3A">
      <w:pPr>
        <w:widowControl w:val="0"/>
        <w:ind w:right="144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5321300</wp:posOffset>
                </wp:positionH>
                <wp:positionV relativeFrom="paragraph">
                  <wp:posOffset>243205</wp:posOffset>
                </wp:positionV>
                <wp:extent cx="421640" cy="222250"/>
                <wp:effectExtent l="0" t="0" r="16510" b="635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F3A" w:rsidRDefault="00085F3A" w:rsidP="00085F3A">
                            <w:pPr>
                              <w:pStyle w:val="a4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419pt;margin-top:19.15pt;width:33.2pt;height:17.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" filled="f" stroked="f">
                <v:textbox style="mso-fit-shape-to-text:t" inset="0,0,0,0">
                  <w:txbxContent>
                    <w:p w:rsidR="00085F3A" w:rsidRDefault="00085F3A" w:rsidP="00085F3A">
                      <w:pPr>
                        <w:pStyle w:val="a4"/>
                        <w:spacing w:line="23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000000"/>
          <w:sz w:val="28"/>
          <w:szCs w:val="28"/>
        </w:rPr>
        <w:t xml:space="preserve">Председатель Совета </w:t>
      </w:r>
    </w:p>
    <w:p w:rsidR="00085F3A" w:rsidRDefault="00085F3A" w:rsidP="00085F3A">
      <w:pPr>
        <w:widowControl w:val="0"/>
        <w:ind w:right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Мартюшевского сельского поселения </w:t>
      </w:r>
    </w:p>
    <w:p w:rsidR="00085F3A" w:rsidRDefault="00085F3A" w:rsidP="00085F3A">
      <w:pPr>
        <w:widowControl w:val="0"/>
        <w:ind w:right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Тарского муниципального района </w:t>
      </w:r>
    </w:p>
    <w:p w:rsidR="00085F3A" w:rsidRDefault="00085F3A" w:rsidP="00085F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                                                                             О.В. Краснова</w:t>
      </w:r>
    </w:p>
    <w:p w:rsidR="00085F3A" w:rsidRDefault="00085F3A" w:rsidP="00085F3A">
      <w:pPr>
        <w:jc w:val="both"/>
        <w:rPr>
          <w:sz w:val="28"/>
          <w:szCs w:val="28"/>
        </w:rPr>
      </w:pPr>
    </w:p>
    <w:p w:rsidR="00085F3A" w:rsidRDefault="00085F3A" w:rsidP="00085F3A">
      <w:pPr>
        <w:widowControl w:val="0"/>
        <w:ind w:right="144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240" behindDoc="1" locked="0" layoutInCell="1" allowOverlap="1">
                <wp:simplePos x="0" y="0"/>
                <wp:positionH relativeFrom="margin">
                  <wp:posOffset>5321300</wp:posOffset>
                </wp:positionH>
                <wp:positionV relativeFrom="paragraph">
                  <wp:posOffset>243205</wp:posOffset>
                </wp:positionV>
                <wp:extent cx="421640" cy="222250"/>
                <wp:effectExtent l="0" t="0" r="16510" b="63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5F3A" w:rsidRDefault="00085F3A" w:rsidP="00085F3A">
                            <w:pPr>
                              <w:pStyle w:val="a4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419pt;margin-top:19.15pt;width:33.2pt;height:17.5pt;z-index:-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" filled="f" stroked="f">
                <v:textbox style="mso-fit-shape-to-text:t" inset="0,0,0,0">
                  <w:txbxContent>
                    <w:p w:rsidR="00085F3A" w:rsidRDefault="00085F3A" w:rsidP="00085F3A">
                      <w:pPr>
                        <w:pStyle w:val="a4"/>
                        <w:spacing w:line="23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000000"/>
          <w:sz w:val="28"/>
          <w:szCs w:val="28"/>
        </w:rPr>
        <w:t>Глава Мартюшевского</w:t>
      </w:r>
    </w:p>
    <w:p w:rsidR="00085F3A" w:rsidRDefault="00085F3A" w:rsidP="00085F3A">
      <w:pPr>
        <w:widowControl w:val="0"/>
        <w:ind w:right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</w:t>
      </w:r>
    </w:p>
    <w:p w:rsidR="00085F3A" w:rsidRDefault="00085F3A" w:rsidP="00085F3A">
      <w:pPr>
        <w:widowControl w:val="0"/>
        <w:ind w:right="14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Тарского муниципального района </w:t>
      </w:r>
    </w:p>
    <w:p w:rsidR="00085F3A" w:rsidRDefault="00085F3A" w:rsidP="00085F3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Омской области                                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>Н.</w:t>
      </w:r>
      <w:r w:rsidR="005522B6">
        <w:rPr>
          <w:color w:val="000000"/>
          <w:sz w:val="28"/>
          <w:szCs w:val="28"/>
        </w:rPr>
        <w:t>А. Воронина</w:t>
      </w:r>
    </w:p>
    <w:p w:rsidR="00085F3A" w:rsidRDefault="00085F3A" w:rsidP="00085F3A">
      <w:pPr>
        <w:ind w:firstLine="5529"/>
        <w:jc w:val="right"/>
      </w:pPr>
      <w:r>
        <w:rPr>
          <w:sz w:val="28"/>
          <w:szCs w:val="28"/>
        </w:rPr>
        <w:br w:type="page"/>
      </w:r>
      <w:r>
        <w:lastRenderedPageBreak/>
        <w:t>Приложение</w:t>
      </w:r>
    </w:p>
    <w:p w:rsidR="00085F3A" w:rsidRDefault="00085F3A" w:rsidP="00085F3A">
      <w:pPr>
        <w:ind w:firstLine="5529"/>
        <w:jc w:val="right"/>
      </w:pPr>
      <w:r>
        <w:t>УТВЕРЖДЁН</w:t>
      </w:r>
    </w:p>
    <w:p w:rsidR="00085F3A" w:rsidRDefault="00085F3A" w:rsidP="00085F3A">
      <w:pPr>
        <w:ind w:left="5529"/>
        <w:jc w:val="right"/>
      </w:pPr>
      <w:r>
        <w:t>решением Совета Мартюше</w:t>
      </w:r>
      <w:r>
        <w:t>вского сельского поселения от 28.03.2024            № 256/54</w:t>
      </w:r>
    </w:p>
    <w:p w:rsidR="00085F3A" w:rsidRDefault="00085F3A" w:rsidP="00085F3A">
      <w:pPr>
        <w:jc w:val="center"/>
        <w:rPr>
          <w:b/>
        </w:rPr>
      </w:pPr>
    </w:p>
    <w:p w:rsidR="00085F3A" w:rsidRDefault="00085F3A" w:rsidP="00085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085F3A" w:rsidRDefault="00085F3A" w:rsidP="00085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Совета Мартюшевского сельского поселения</w:t>
      </w:r>
    </w:p>
    <w:p w:rsidR="00085F3A" w:rsidRDefault="00085F3A" w:rsidP="00085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Тарского муниципального района Омской области</w:t>
      </w:r>
    </w:p>
    <w:p w:rsidR="00085F3A" w:rsidRDefault="00085F3A" w:rsidP="00085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>
        <w:rPr>
          <w:b/>
          <w:sz w:val="28"/>
          <w:szCs w:val="28"/>
        </w:rPr>
        <w:t xml:space="preserve"> год</w:t>
      </w:r>
    </w:p>
    <w:p w:rsidR="00085F3A" w:rsidRDefault="00085F3A" w:rsidP="00085F3A">
      <w:pPr>
        <w:ind w:left="720"/>
        <w:rPr>
          <w:b/>
        </w:rPr>
      </w:pPr>
    </w:p>
    <w:p w:rsidR="00085F3A" w:rsidRDefault="00085F3A" w:rsidP="00085F3A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Организационные мероприятия</w:t>
      </w:r>
    </w:p>
    <w:p w:rsidR="00085F3A" w:rsidRDefault="00085F3A" w:rsidP="00085F3A">
      <w:pPr>
        <w:jc w:val="center"/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8"/>
        <w:gridCol w:w="1986"/>
        <w:gridCol w:w="2127"/>
      </w:tblGrid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Срок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Ответственный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both"/>
            </w:pPr>
            <w:r>
              <w:t>Заседания постоянных действующих комиссий Совета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Согласно плана работы,</w:t>
            </w:r>
          </w:p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председатели постоянных комиссий Совета поселения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both"/>
            </w:pPr>
            <w:r>
              <w:t xml:space="preserve">Подготовка вопросов для рассмотрения на заседаниях Совета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Председатель Совета,</w:t>
            </w:r>
          </w:p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депутаты Совета, специалисты Администрация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both"/>
            </w:pPr>
            <w:r>
              <w:t xml:space="preserve">Подготовка проектов нормативных правовых актов для рассмотрения на заседаниях Совета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Председатель Совета,</w:t>
            </w:r>
          </w:p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депутаты Совета, специалисты Администрация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both"/>
            </w:pPr>
            <w:r>
              <w:t>Регистрация входящей корреспонденции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специалист Администрации поселения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both"/>
            </w:pPr>
            <w:r>
              <w:t>Подготовка исходящих писем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специалист Администрации поселения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both"/>
            </w:pPr>
            <w:r>
              <w:t>Подготовка проекта Плана работы Совета поселения на 2024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Председатель Совета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both"/>
            </w:pPr>
            <w:r>
              <w:t>Подготовка информации о деяте</w:t>
            </w:r>
            <w:r>
              <w:t>льности Совета поселения за 2023,</w:t>
            </w:r>
            <w: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Председатель Совета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both"/>
            </w:pPr>
            <w:r>
              <w:t>Проведение антикоррупционной экспертизы нормативных правовых актов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 xml:space="preserve">До рассмотрения и принятия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Председатель Совета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both"/>
            </w:pPr>
            <w:r>
              <w:t>Направление проектов нормативных правовых актов в Тарскую межрайонную прокуратуру для проведения антикоррупционной экспертизы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До рассмотрения и принятия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Председатель Совета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both"/>
            </w:pPr>
            <w:r>
              <w:t xml:space="preserve">Подготовка копий решений Совета для направления в Тарскую межрайонную прокуратуру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После каждого заседания, не позднее 10 дней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Специалист Администрации поселения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both"/>
            </w:pPr>
            <w:r>
              <w:t>Подготовка копий решений для направления в регистр нормативных правовых актов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 xml:space="preserve">В течение года (после принятия </w:t>
            </w:r>
            <w:r>
              <w:lastRenderedPageBreak/>
              <w:t>решения в течении 20 дней)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lastRenderedPageBreak/>
              <w:t>Специалист Администрации поселения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lastRenderedPageBreak/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both"/>
            </w:pPr>
            <w:r>
              <w:t>Обеспечение формирования, оформления и сдачи в архив архивных дел Совета сельского поселения постоянного и временного срока хранения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Специалист Администрации поселения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both"/>
            </w:pPr>
            <w:r>
              <w:t>Подготовка к проведению публичных слушаний по обсуждению проектов решений Совета сельского поселения:</w:t>
            </w:r>
          </w:p>
          <w:p w:rsidR="00085F3A" w:rsidRDefault="00085F3A">
            <w:pPr>
              <w:jc w:val="both"/>
            </w:pPr>
            <w:r>
              <w:t>- об испо</w:t>
            </w:r>
            <w:r>
              <w:t>лнении бюджета поселения за 2023</w:t>
            </w:r>
            <w:r>
              <w:t xml:space="preserve"> год;</w:t>
            </w:r>
          </w:p>
          <w:p w:rsidR="00085F3A" w:rsidRDefault="00085F3A">
            <w:pPr>
              <w:jc w:val="both"/>
            </w:pPr>
            <w:r>
              <w:t>- о бюджете поселения на 2025 год и плановый период 2026 и 2027</w:t>
            </w:r>
            <w:r>
              <w:t xml:space="preserve"> годов;</w:t>
            </w:r>
          </w:p>
          <w:p w:rsidR="00085F3A" w:rsidRDefault="00085F3A">
            <w:pPr>
              <w:jc w:val="both"/>
            </w:pPr>
            <w:r>
              <w:t>- о внесении изменений в Устав Мартюшевского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</w:p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</w:p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</w:p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март</w:t>
            </w:r>
          </w:p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</w:p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декабрь</w:t>
            </w:r>
          </w:p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</w:p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по мере необходимости, но не реже 2 раза в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1877"/>
              </w:tabs>
              <w:ind w:left="-108" w:right="-108"/>
              <w:jc w:val="center"/>
            </w:pPr>
            <w:r>
              <w:t>Председатель Совета, председатели постоянных комиссий Совета, специалисты Администрации сельского поселения</w:t>
            </w:r>
          </w:p>
        </w:tc>
      </w:tr>
    </w:tbl>
    <w:p w:rsidR="00085F3A" w:rsidRDefault="00085F3A" w:rsidP="00085F3A">
      <w:pPr>
        <w:jc w:val="center"/>
      </w:pPr>
    </w:p>
    <w:p w:rsidR="00085F3A" w:rsidRDefault="00085F3A" w:rsidP="00085F3A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Заседания Совета поселения</w:t>
      </w:r>
    </w:p>
    <w:p w:rsidR="00085F3A" w:rsidRDefault="00085F3A" w:rsidP="00085F3A">
      <w:pPr>
        <w:pStyle w:val="a6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536"/>
        <w:gridCol w:w="1927"/>
        <w:gridCol w:w="2184"/>
      </w:tblGrid>
      <w:tr w:rsidR="00085F3A" w:rsidTr="00085F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Вопросы, вносимые на рассмотрение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Сроки рассмотрения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Ответственные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both"/>
            </w:pPr>
            <w:r>
              <w:t>Принятие проектов решений:</w:t>
            </w:r>
          </w:p>
          <w:p w:rsidR="00085F3A" w:rsidRDefault="00085F3A">
            <w:pPr>
              <w:jc w:val="both"/>
            </w:pPr>
            <w:r>
              <w:t>1.О принятии к рассмотрению проекта решения Совета Мартюшевского сельского поселения Тарского муниципального района Омской области «О внесении изменений в Устав Мартюшевского сельского поселения</w:t>
            </w:r>
          </w:p>
          <w:p w:rsidR="00085F3A" w:rsidRDefault="00085F3A">
            <w:pPr>
              <w:jc w:val="both"/>
            </w:pPr>
            <w:r>
              <w:t>Тарского муниципального района Омской области»;</w:t>
            </w:r>
          </w:p>
          <w:p w:rsidR="00085F3A" w:rsidRDefault="00085F3A">
            <w:pPr>
              <w:jc w:val="both"/>
            </w:pPr>
            <w:r>
              <w:t>2. О внесении изменений в Правила содержания домашних животных на территории Мартюшевского сельского поселения Тарского муниципального района, утвержденные решением ХХII сессии Совета Мартюшевского сельского поселения от 27 апреля 2007 года.</w:t>
            </w:r>
          </w:p>
          <w:p w:rsidR="00085F3A" w:rsidRDefault="00085F3A">
            <w:pPr>
              <w:jc w:val="both"/>
            </w:pPr>
            <w:r>
              <w:t>3. О внесении изменений в Решение 32 сессии Совета Мартюшевского сельского поселения от 25.04.2008 «О Положении «Об оплате труда работников органов исполнительной власти Мартюшевского сельского поселения, занимающих должности, не относящиеся к муниципальным должностям муниципальной службы Мартюшевского сельского поселения».</w:t>
            </w:r>
          </w:p>
          <w:p w:rsidR="00085F3A" w:rsidRDefault="00085F3A">
            <w:pPr>
              <w:jc w:val="both"/>
            </w:pPr>
            <w:r>
              <w:t>4. О плане работы Совета Мартюшевского сельского поселения Тарского муниципально</w:t>
            </w:r>
            <w:r>
              <w:t>го района Омской области на 2023</w:t>
            </w:r>
            <w:r>
              <w:t xml:space="preserve"> год.</w:t>
            </w:r>
          </w:p>
          <w:p w:rsidR="00085F3A" w:rsidRDefault="00085F3A">
            <w:pPr>
              <w:tabs>
                <w:tab w:val="num" w:pos="275"/>
                <w:tab w:val="left" w:pos="362"/>
              </w:tabs>
              <w:jc w:val="both"/>
            </w:pPr>
            <w:r>
              <w:lastRenderedPageBreak/>
              <w:t>5. О внесении изменений в отдельные нормативно-правовые акты.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lastRenderedPageBreak/>
              <w:t>Январь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Председатель Совета</w:t>
            </w:r>
          </w:p>
        </w:tc>
      </w:tr>
      <w:tr w:rsidR="00085F3A" w:rsidTr="00085F3A">
        <w:trPr>
          <w:trHeight w:val="3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3A" w:rsidRDefault="00085F3A">
            <w:pPr>
              <w:jc w:val="center"/>
            </w:pPr>
            <w:r>
              <w:lastRenderedPageBreak/>
              <w:t>2</w:t>
            </w:r>
          </w:p>
          <w:p w:rsidR="00085F3A" w:rsidRDefault="00085F3A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проектов решений:</w:t>
            </w:r>
          </w:p>
          <w:p w:rsidR="00085F3A" w:rsidRDefault="00085F3A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внесении изменений в Устав Мартюшевского сельского поселения Тарского муниципального района Омской области»;</w:t>
            </w:r>
          </w:p>
          <w:p w:rsidR="00085F3A" w:rsidRDefault="00085F3A">
            <w:pPr>
              <w:shd w:val="clear" w:color="auto" w:fill="FFFFFF"/>
              <w:ind w:left="11"/>
              <w:jc w:val="both"/>
            </w:pPr>
            <w:r>
              <w:t>2.</w:t>
            </w:r>
            <w:r>
              <w:rPr>
                <w:bCs/>
                <w:color w:val="000000"/>
              </w:rPr>
              <w:t>Об утверждении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t>Правил благоустройства, обеспечения чистоты и порядка на территории Мартюшевского сельского поселения Тарского муниципального района Омской области».</w:t>
            </w:r>
          </w:p>
          <w:p w:rsidR="00085F3A" w:rsidRDefault="00085F3A">
            <w:pPr>
              <w:shd w:val="clear" w:color="auto" w:fill="FFFFFF"/>
              <w:ind w:left="11"/>
              <w:jc w:val="both"/>
            </w:pPr>
            <w:r>
              <w:t>3. О внесении изменений в бюджет на</w:t>
            </w:r>
            <w:r>
              <w:t xml:space="preserve"> 2024 год и плановый период 2025-2026</w:t>
            </w:r>
            <w:r>
              <w:t xml:space="preserve"> годов.</w:t>
            </w:r>
          </w:p>
          <w:p w:rsidR="00085F3A" w:rsidRDefault="00085F3A">
            <w:pPr>
              <w:tabs>
                <w:tab w:val="num" w:pos="275"/>
                <w:tab w:val="left" w:pos="362"/>
              </w:tabs>
              <w:jc w:val="both"/>
            </w:pPr>
            <w:r>
              <w:t>3. О внесении изменений в отдельные нормативно-правовые акты.</w:t>
            </w:r>
          </w:p>
          <w:p w:rsidR="00085F3A" w:rsidRDefault="00085F3A">
            <w:pPr>
              <w:tabs>
                <w:tab w:val="num" w:pos="275"/>
                <w:tab w:val="left" w:pos="362"/>
              </w:tabs>
              <w:jc w:val="both"/>
            </w:pPr>
            <w:r>
              <w:t>4. Разное.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3A" w:rsidRDefault="00085F3A">
            <w:pPr>
              <w:jc w:val="center"/>
            </w:pPr>
            <w:r>
              <w:t>Февраль</w:t>
            </w:r>
          </w:p>
          <w:p w:rsidR="00085F3A" w:rsidRDefault="00085F3A">
            <w:pPr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3A" w:rsidRDefault="00085F3A">
            <w:pPr>
              <w:jc w:val="center"/>
            </w:pPr>
            <w:r>
              <w:t>Председатель Совета</w:t>
            </w:r>
          </w:p>
          <w:p w:rsidR="00085F3A" w:rsidRDefault="00085F3A">
            <w:pPr>
              <w:jc w:val="center"/>
            </w:pPr>
            <w:r>
              <w:t>Председатели постоянных комиссий Совета</w:t>
            </w:r>
          </w:p>
          <w:p w:rsidR="00085F3A" w:rsidRDefault="00085F3A">
            <w:pPr>
              <w:jc w:val="center"/>
            </w:pPr>
            <w:r>
              <w:t xml:space="preserve">Глава поселения </w:t>
            </w:r>
            <w:r>
              <w:t>Воронина Н.А.</w:t>
            </w:r>
          </w:p>
          <w:p w:rsidR="00085F3A" w:rsidRDefault="00085F3A">
            <w:pPr>
              <w:jc w:val="center"/>
            </w:pPr>
          </w:p>
        </w:tc>
      </w:tr>
      <w:tr w:rsidR="00085F3A" w:rsidTr="00085F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both"/>
            </w:pPr>
            <w:r>
              <w:t>Принятие проектов решений:</w:t>
            </w:r>
          </w:p>
          <w:p w:rsidR="00085F3A" w:rsidRDefault="00085F3A">
            <w:pPr>
              <w:tabs>
                <w:tab w:val="num" w:pos="275"/>
                <w:tab w:val="left" w:pos="362"/>
              </w:tabs>
              <w:jc w:val="both"/>
            </w:pPr>
            <w:r>
              <w:t>1.О проведении публичных слушаний по проекту отчёта об исполнении бюджета Мартюшевс</w:t>
            </w:r>
            <w:r>
              <w:t>кого сельского поселения за 2023</w:t>
            </w:r>
            <w:r>
              <w:t xml:space="preserve"> год.</w:t>
            </w:r>
          </w:p>
          <w:p w:rsidR="00085F3A" w:rsidRDefault="00085F3A">
            <w:pPr>
              <w:tabs>
                <w:tab w:val="num" w:pos="221"/>
                <w:tab w:val="left" w:pos="362"/>
              </w:tabs>
              <w:jc w:val="both"/>
            </w:pPr>
            <w:r>
              <w:t>2.Отчёт главы Мартюшевского сельского поселения Тарского муниципального района Омской области «Об итогах деятельности Администрации Мартюшевского сельского поселения по социально-экономиче</w:t>
            </w:r>
            <w:r>
              <w:t>скому развитию поселения за 2023 год и о задачах на 2024</w:t>
            </w:r>
            <w:r>
              <w:t xml:space="preserve"> год».</w:t>
            </w:r>
          </w:p>
          <w:p w:rsidR="00085F3A" w:rsidRDefault="00085F3A">
            <w:pPr>
              <w:tabs>
                <w:tab w:val="num" w:pos="275"/>
                <w:tab w:val="left" w:pos="362"/>
              </w:tabs>
              <w:jc w:val="both"/>
            </w:pPr>
            <w:r>
              <w:t>3. Разное.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Март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Глава поселения Комиссия по экономике и финансам</w:t>
            </w:r>
          </w:p>
        </w:tc>
      </w:tr>
      <w:tr w:rsidR="00085F3A" w:rsidTr="00085F3A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both"/>
            </w:pPr>
            <w:r>
              <w:t>Принятие проектов решений:</w:t>
            </w:r>
          </w:p>
          <w:p w:rsidR="00085F3A" w:rsidRDefault="00085F3A">
            <w:pPr>
              <w:tabs>
                <w:tab w:val="num" w:pos="34"/>
                <w:tab w:val="left" w:pos="562"/>
              </w:tabs>
              <w:jc w:val="both"/>
            </w:pPr>
            <w:r>
              <w:t>1.Об исполнении бюджета Мартюшевс</w:t>
            </w:r>
            <w:r>
              <w:t>кого сельского поселения за 2023</w:t>
            </w:r>
            <w:r>
              <w:t xml:space="preserve"> год.</w:t>
            </w:r>
          </w:p>
          <w:p w:rsidR="00085F3A" w:rsidRDefault="00085F3A">
            <w:pPr>
              <w:tabs>
                <w:tab w:val="num" w:pos="34"/>
                <w:tab w:val="left" w:pos="562"/>
              </w:tabs>
              <w:jc w:val="both"/>
            </w:pPr>
            <w:r>
              <w:t xml:space="preserve">2.Об утверждении отчёта об исполнении бюджета Мартюшевского сельского </w:t>
            </w:r>
            <w:r>
              <w:t>поселения за первый квартал 2024</w:t>
            </w:r>
            <w:r>
              <w:t xml:space="preserve"> года.</w:t>
            </w:r>
          </w:p>
          <w:p w:rsidR="00085F3A" w:rsidRDefault="00085F3A">
            <w:pPr>
              <w:tabs>
                <w:tab w:val="num" w:pos="34"/>
                <w:tab w:val="left" w:pos="562"/>
              </w:tabs>
              <w:jc w:val="both"/>
            </w:pPr>
            <w:r>
              <w:t>3. Отчёт постоянных комиссий Совета Мартюшевс</w:t>
            </w:r>
            <w:r>
              <w:t>кого сельского поселения за 2023</w:t>
            </w:r>
            <w:r>
              <w:t xml:space="preserve"> год.</w:t>
            </w:r>
          </w:p>
          <w:p w:rsidR="00085F3A" w:rsidRDefault="00085F3A">
            <w:pPr>
              <w:tabs>
                <w:tab w:val="num" w:pos="34"/>
                <w:tab w:val="left" w:pos="562"/>
              </w:tabs>
              <w:jc w:val="both"/>
            </w:pPr>
            <w:r>
              <w:t>4. Разное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3A" w:rsidRDefault="00085F3A">
            <w:pPr>
              <w:jc w:val="center"/>
            </w:pPr>
            <w:r>
              <w:t>Апрель</w:t>
            </w:r>
          </w:p>
          <w:p w:rsidR="00085F3A" w:rsidRDefault="00085F3A">
            <w:pPr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3A" w:rsidRDefault="00085F3A">
            <w:pPr>
              <w:jc w:val="center"/>
            </w:pPr>
            <w:r>
              <w:t>Председатель Совета,</w:t>
            </w:r>
          </w:p>
          <w:p w:rsidR="00085F3A" w:rsidRDefault="00085F3A">
            <w:pPr>
              <w:jc w:val="center"/>
            </w:pPr>
            <w:r>
              <w:t xml:space="preserve"> Комиссия по экономике и финансам</w:t>
            </w:r>
          </w:p>
          <w:p w:rsidR="00085F3A" w:rsidRDefault="00085F3A">
            <w:pPr>
              <w:jc w:val="center"/>
            </w:pPr>
          </w:p>
        </w:tc>
      </w:tr>
      <w:tr w:rsidR="00085F3A" w:rsidTr="00085F3A">
        <w:trPr>
          <w:trHeight w:val="7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both"/>
            </w:pPr>
            <w:r>
              <w:t>Принятие проектов решений:</w:t>
            </w:r>
          </w:p>
          <w:p w:rsidR="00085F3A" w:rsidRDefault="00085F3A">
            <w:pPr>
              <w:tabs>
                <w:tab w:val="num" w:pos="34"/>
                <w:tab w:val="left" w:pos="562"/>
              </w:tabs>
              <w:jc w:val="both"/>
            </w:pPr>
            <w:r>
              <w:t>1. Об утверждении отчёта об исполнении бюджета Мартюшевского сельско</w:t>
            </w:r>
            <w:r>
              <w:t>го поселения за 1 полугодие 2024</w:t>
            </w:r>
            <w:r>
              <w:t xml:space="preserve"> года.</w:t>
            </w:r>
          </w:p>
          <w:p w:rsidR="00085F3A" w:rsidRDefault="00085F3A">
            <w:pPr>
              <w:tabs>
                <w:tab w:val="num" w:pos="34"/>
                <w:tab w:val="left" w:pos="562"/>
              </w:tabs>
              <w:jc w:val="both"/>
            </w:pPr>
            <w:r>
              <w:t>2. Разное.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Июль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Председатель Совета,</w:t>
            </w:r>
          </w:p>
          <w:p w:rsidR="00085F3A" w:rsidRDefault="00085F3A">
            <w:pPr>
              <w:jc w:val="center"/>
            </w:pPr>
            <w:r>
              <w:t>Комиссия по экономике и финансам</w:t>
            </w:r>
          </w:p>
        </w:tc>
      </w:tr>
      <w:tr w:rsidR="00085F3A" w:rsidTr="00085F3A">
        <w:trPr>
          <w:trHeight w:val="7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both"/>
            </w:pPr>
            <w:r>
              <w:t>Принятие проектов решений:</w:t>
            </w:r>
          </w:p>
          <w:p w:rsidR="00085F3A" w:rsidRDefault="00085F3A">
            <w:pPr>
              <w:tabs>
                <w:tab w:val="num" w:pos="34"/>
                <w:tab w:val="left" w:pos="562"/>
              </w:tabs>
              <w:jc w:val="both"/>
            </w:pPr>
            <w:r>
              <w:lastRenderedPageBreak/>
              <w:t>1. Об утверждении отчёта об исполнении бюджета Мартюшевского сельс</w:t>
            </w:r>
            <w:r>
              <w:t>кого поселения за 9 месяцев 2024</w:t>
            </w:r>
            <w:r>
              <w:t xml:space="preserve"> года.</w:t>
            </w:r>
          </w:p>
          <w:p w:rsidR="00085F3A" w:rsidRDefault="00085F3A">
            <w:pPr>
              <w:tabs>
                <w:tab w:val="num" w:pos="34"/>
                <w:tab w:val="left" w:pos="562"/>
              </w:tabs>
              <w:jc w:val="both"/>
            </w:pPr>
            <w:r>
              <w:t>2. Разное.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Председатель Совета,</w:t>
            </w:r>
          </w:p>
          <w:p w:rsidR="00085F3A" w:rsidRDefault="00085F3A">
            <w:pPr>
              <w:jc w:val="center"/>
            </w:pPr>
            <w:r>
              <w:lastRenderedPageBreak/>
              <w:t>Комиссия по экономике и финансам</w:t>
            </w:r>
          </w:p>
        </w:tc>
      </w:tr>
      <w:tr w:rsidR="00085F3A" w:rsidTr="00085F3A">
        <w:trPr>
          <w:trHeight w:val="7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both"/>
            </w:pPr>
            <w:r>
              <w:t>Принятие проектов решений:</w:t>
            </w:r>
          </w:p>
          <w:p w:rsidR="00085F3A" w:rsidRDefault="00085F3A">
            <w:pPr>
              <w:tabs>
                <w:tab w:val="num" w:pos="34"/>
                <w:tab w:val="left" w:pos="562"/>
              </w:tabs>
              <w:jc w:val="both"/>
              <w:rPr>
                <w:bCs/>
              </w:rPr>
            </w:pPr>
            <w:r>
              <w:t>1.О назначении публичных слу</w:t>
            </w:r>
            <w:r>
              <w:t>шаний по проекту бюджета на 2024</w:t>
            </w:r>
            <w:r>
              <w:t xml:space="preserve"> год и плановый период </w:t>
            </w:r>
            <w:r>
              <w:rPr>
                <w:bCs/>
              </w:rPr>
              <w:t>2026 и 2027</w:t>
            </w:r>
            <w:r>
              <w:rPr>
                <w:bCs/>
              </w:rPr>
              <w:t> годов.</w:t>
            </w:r>
          </w:p>
          <w:p w:rsidR="00085F3A" w:rsidRDefault="00085F3A">
            <w:pPr>
              <w:tabs>
                <w:tab w:val="num" w:pos="34"/>
                <w:tab w:val="left" w:pos="562"/>
              </w:tabs>
              <w:jc w:val="both"/>
            </w:pPr>
            <w:r>
              <w:t>2. Разное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ноябрь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Председатель Совета,</w:t>
            </w:r>
          </w:p>
          <w:p w:rsidR="00085F3A" w:rsidRDefault="00085F3A">
            <w:pPr>
              <w:jc w:val="center"/>
            </w:pPr>
            <w:r>
              <w:t>Комиссия по экономике и финансам</w:t>
            </w:r>
          </w:p>
        </w:tc>
      </w:tr>
      <w:tr w:rsidR="00085F3A" w:rsidTr="00085F3A">
        <w:trPr>
          <w:trHeight w:val="2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both"/>
            </w:pPr>
            <w:r>
              <w:t>Принятие проектов решений:</w:t>
            </w:r>
          </w:p>
          <w:p w:rsidR="00085F3A" w:rsidRDefault="00085F3A">
            <w:pPr>
              <w:tabs>
                <w:tab w:val="num" w:pos="34"/>
                <w:tab w:val="left" w:pos="562"/>
              </w:tabs>
              <w:jc w:val="both"/>
            </w:pPr>
            <w:r>
              <w:t>1. О бюджете Мартюшевс</w:t>
            </w:r>
            <w:r>
              <w:t>кого сельского поселения на 2025</w:t>
            </w:r>
            <w:r>
              <w:t xml:space="preserve"> год и плановый период </w:t>
            </w:r>
            <w:r>
              <w:rPr>
                <w:bCs/>
              </w:rPr>
              <w:t>2026 и 2027</w:t>
            </w:r>
            <w:r>
              <w:rPr>
                <w:bCs/>
              </w:rPr>
              <w:t> годов</w:t>
            </w:r>
            <w:r>
              <w:t xml:space="preserve"> - первое чтение</w:t>
            </w:r>
          </w:p>
          <w:p w:rsidR="00085F3A" w:rsidRDefault="00085F3A">
            <w:pPr>
              <w:tabs>
                <w:tab w:val="num" w:pos="34"/>
                <w:tab w:val="left" w:pos="562"/>
              </w:tabs>
              <w:jc w:val="both"/>
            </w:pPr>
            <w:r>
              <w:t>2.О бюджете Мартюшевс</w:t>
            </w:r>
            <w:r>
              <w:t>кого сельского поселения на 2025</w:t>
            </w:r>
            <w:r>
              <w:t xml:space="preserve"> год и плановый период </w:t>
            </w:r>
            <w:r>
              <w:rPr>
                <w:bCs/>
              </w:rPr>
              <w:t>2026 и 2027</w:t>
            </w:r>
            <w:r>
              <w:rPr>
                <w:bCs/>
              </w:rPr>
              <w:t xml:space="preserve"> годов</w:t>
            </w:r>
          </w:p>
          <w:p w:rsidR="00085F3A" w:rsidRDefault="00085F3A">
            <w:pPr>
              <w:tabs>
                <w:tab w:val="num" w:pos="34"/>
                <w:tab w:val="left" w:pos="562"/>
              </w:tabs>
              <w:jc w:val="both"/>
            </w:pPr>
            <w:r>
              <w:t>3. О плане работы Совета Мартюшевс</w:t>
            </w:r>
            <w:r>
              <w:t>кого сельского поселения на 2024</w:t>
            </w:r>
            <w:r>
              <w:t xml:space="preserve"> год.</w:t>
            </w:r>
          </w:p>
          <w:p w:rsidR="00085F3A" w:rsidRDefault="00085F3A">
            <w:pPr>
              <w:tabs>
                <w:tab w:val="num" w:pos="34"/>
                <w:tab w:val="left" w:pos="562"/>
              </w:tabs>
              <w:jc w:val="both"/>
            </w:pPr>
            <w:r>
              <w:t>4. Разное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3A" w:rsidRDefault="00085F3A">
            <w:pPr>
              <w:jc w:val="center"/>
            </w:pPr>
            <w:r>
              <w:t>декабрь</w:t>
            </w:r>
          </w:p>
          <w:p w:rsidR="00085F3A" w:rsidRDefault="00085F3A">
            <w:pPr>
              <w:jc w:val="center"/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Председатель Совета,</w:t>
            </w:r>
          </w:p>
          <w:p w:rsidR="00085F3A" w:rsidRDefault="00085F3A">
            <w:pPr>
              <w:jc w:val="center"/>
            </w:pPr>
            <w:r>
              <w:t>Комиссия по экономике и финансам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tabs>
                <w:tab w:val="num" w:pos="34"/>
                <w:tab w:val="left" w:pos="562"/>
              </w:tabs>
              <w:jc w:val="both"/>
            </w:pPr>
            <w:r>
              <w:t>О внесении изменений в решение сессии Совета Мартюшевского сельского поселе</w:t>
            </w:r>
            <w:r>
              <w:t>ния «О бюджете поселения на 2024 год и плановый период 2025 и 2026</w:t>
            </w:r>
            <w:r>
              <w:t xml:space="preserve"> годов»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По мере необходимости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3A" w:rsidRDefault="00085F3A">
            <w:pPr>
              <w:jc w:val="center"/>
            </w:pPr>
            <w:r>
              <w:t xml:space="preserve">Комиссия по экономике и финансам </w:t>
            </w:r>
          </w:p>
          <w:p w:rsidR="00085F3A" w:rsidRDefault="00085F3A">
            <w:pPr>
              <w:jc w:val="center"/>
            </w:pPr>
          </w:p>
        </w:tc>
      </w:tr>
      <w:tr w:rsidR="00085F3A" w:rsidTr="00085F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tabs>
                <w:tab w:val="num" w:pos="34"/>
                <w:tab w:val="left" w:pos="562"/>
              </w:tabs>
              <w:jc w:val="both"/>
            </w:pPr>
            <w:r>
              <w:t>О внесении изменений и дополнений в Устав Мартюшевского сельского поселения Тарского муниципального района Омской области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По мере необходимости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Комиссия по вопросам местного самоуправления и социальным вопросам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tabs>
                <w:tab w:val="num" w:pos="34"/>
              </w:tabs>
              <w:jc w:val="both"/>
            </w:pPr>
            <w:r>
              <w:t xml:space="preserve">Внесение изменений </w:t>
            </w:r>
            <w:r>
              <w:rPr>
                <w:shd w:val="clear" w:color="auto" w:fill="FFFFFF"/>
              </w:rPr>
              <w:t>в нормативные правовые акты Совета</w:t>
            </w:r>
            <w:r>
              <w:t xml:space="preserve"> в целях приведения в соответствие с действующим законодательством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По мере необходимости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Постоянные комиссии Совета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tabs>
                <w:tab w:val="num" w:pos="34"/>
              </w:tabs>
              <w:jc w:val="both"/>
            </w:pPr>
            <w:r>
              <w:t>Рассмотрение протестов, представлений информаций, модельных актов органов прокуратуры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По мере необходимости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3A" w:rsidRDefault="00085F3A">
            <w:pPr>
              <w:jc w:val="center"/>
            </w:pPr>
            <w:r>
              <w:t>Председатели постоянных комиссий Совета</w:t>
            </w:r>
          </w:p>
        </w:tc>
      </w:tr>
    </w:tbl>
    <w:p w:rsidR="00085F3A" w:rsidRDefault="00085F3A" w:rsidP="00085F3A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Работа постоянных комиссий Совета поселения</w:t>
      </w:r>
    </w:p>
    <w:p w:rsidR="00085F3A" w:rsidRDefault="00085F3A" w:rsidP="00085F3A">
      <w:pPr>
        <w:jc w:val="center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536"/>
        <w:gridCol w:w="1985"/>
        <w:gridCol w:w="2126"/>
      </w:tblGrid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Сроки рассмотрения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Ответственные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both"/>
            </w:pPr>
            <w:r>
              <w:t>Заседания постоянной комиссии по вопросам местного самоуправления и социальным 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Председатель постоянной комиссии Совета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both"/>
            </w:pPr>
            <w:r>
              <w:t>Заседания постоянной комиссии по экономике и финансам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Председатель постоянной комиссии Совета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2394"/>
              </w:tabs>
            </w:pPr>
            <w:r>
              <w:t xml:space="preserve">Участие депутатов Совета в заседании Совета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2394"/>
              </w:tabs>
              <w:jc w:val="center"/>
            </w:pPr>
            <w:r>
              <w:t>В соответствии с графиком проведения заседаний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Председатель Совета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lastRenderedPageBreak/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2394"/>
              </w:tabs>
              <w:jc w:val="both"/>
            </w:pPr>
            <w:r>
              <w:t>Подготовка вопросов для рассмотрения на сессиях Совета поселения и предварительное их рассмотрение на заседаниях комиссий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по отдельному плану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Председатели постоянных комиссий Совета</w:t>
            </w:r>
          </w:p>
        </w:tc>
      </w:tr>
    </w:tbl>
    <w:p w:rsidR="00085F3A" w:rsidRDefault="00085F3A" w:rsidP="00085F3A">
      <w:pPr>
        <w:jc w:val="center"/>
      </w:pPr>
    </w:p>
    <w:p w:rsidR="00085F3A" w:rsidRDefault="00085F3A" w:rsidP="00085F3A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Контрольная деятельность</w:t>
      </w:r>
    </w:p>
    <w:p w:rsidR="00085F3A" w:rsidRDefault="00085F3A" w:rsidP="00085F3A">
      <w:pPr>
        <w:jc w:val="center"/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8"/>
        <w:gridCol w:w="1986"/>
        <w:gridCol w:w="2127"/>
      </w:tblGrid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Вопросы, вносимые на рассмотрение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Сроки рассмотрения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Ответственные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2394"/>
              </w:tabs>
              <w:jc w:val="both"/>
            </w:pPr>
            <w:r>
              <w:t>О ежегодном отчете Главы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2394"/>
              </w:tabs>
              <w:jc w:val="center"/>
            </w:pPr>
            <w:r>
              <w:t xml:space="preserve">Февраль-март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2394"/>
              </w:tabs>
              <w:jc w:val="center"/>
            </w:pPr>
            <w:r>
              <w:t>Комиссии Совета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ind w:left="34" w:right="34" w:hanging="34"/>
              <w:jc w:val="both"/>
            </w:pPr>
            <w:r>
              <w:t>Об отчете испо</w:t>
            </w:r>
            <w:r>
              <w:t>лнения бюджета поселения за 2023</w:t>
            </w:r>
            <w: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2021"/>
              </w:tabs>
              <w:ind w:left="94" w:right="94"/>
              <w:jc w:val="center"/>
            </w:pPr>
            <w: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2021"/>
              </w:tabs>
              <w:ind w:left="94" w:right="94"/>
              <w:jc w:val="center"/>
            </w:pPr>
            <w:r>
              <w:t>Председатель Совета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ind w:left="34" w:right="34" w:hanging="34"/>
              <w:jc w:val="both"/>
            </w:pPr>
            <w:r>
              <w:t>Осуществление контроля исполнения решений, принятых Советом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2021"/>
              </w:tabs>
              <w:ind w:left="94" w:right="94"/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tabs>
                <w:tab w:val="left" w:pos="2021"/>
              </w:tabs>
              <w:ind w:left="94" w:right="94"/>
              <w:jc w:val="center"/>
            </w:pPr>
            <w:r>
              <w:t>Председатель Совета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pStyle w:val="a3"/>
              <w:spacing w:before="0" w:beforeAutospacing="0" w:after="0" w:afterAutospacing="0"/>
              <w:ind w:left="34" w:right="34" w:hanging="34"/>
              <w:jc w:val="both"/>
            </w:pPr>
            <w:r>
              <w:t>Контроль за опубликованием (обнародованием) решений Совета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pStyle w:val="a3"/>
              <w:tabs>
                <w:tab w:val="left" w:pos="2021"/>
              </w:tabs>
              <w:spacing w:before="0" w:beforeAutospacing="0" w:after="0" w:afterAutospacing="0"/>
              <w:ind w:left="94"/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pStyle w:val="a3"/>
              <w:tabs>
                <w:tab w:val="left" w:pos="2021"/>
              </w:tabs>
              <w:spacing w:before="0" w:beforeAutospacing="0" w:after="0" w:afterAutospacing="0"/>
              <w:ind w:left="94"/>
              <w:jc w:val="center"/>
            </w:pPr>
            <w:r>
              <w:t>Председатель Совета</w:t>
            </w:r>
          </w:p>
        </w:tc>
      </w:tr>
    </w:tbl>
    <w:p w:rsidR="00085F3A" w:rsidRDefault="00085F3A" w:rsidP="00085F3A">
      <w:pPr>
        <w:jc w:val="center"/>
      </w:pPr>
    </w:p>
    <w:p w:rsidR="00085F3A" w:rsidRDefault="00085F3A" w:rsidP="00085F3A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Взаимодействие с Администрацией сельского поселения</w:t>
      </w:r>
    </w:p>
    <w:p w:rsidR="00085F3A" w:rsidRDefault="00085F3A" w:rsidP="00085F3A">
      <w:pPr>
        <w:pStyle w:val="a6"/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8"/>
        <w:gridCol w:w="1986"/>
        <w:gridCol w:w="2127"/>
      </w:tblGrid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Сроки рассмотрения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Ответственные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both"/>
            </w:pPr>
            <w:r>
              <w:rPr>
                <w:shd w:val="clear" w:color="auto" w:fill="FFFFFF"/>
              </w:rPr>
              <w:t>Участие в совещаниях проводимых главой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Председатель Совета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both"/>
            </w:pPr>
            <w:r>
              <w:rPr>
                <w:shd w:val="clear" w:color="auto" w:fill="FFFFFF"/>
              </w:rPr>
              <w:t xml:space="preserve">Участие специалистов Администрации поселения в заседании Совета поселения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 xml:space="preserve">Специалист Администрации </w:t>
            </w:r>
          </w:p>
        </w:tc>
      </w:tr>
      <w:tr w:rsidR="00085F3A" w:rsidTr="00085F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Совместное проведение торжественных встреч, культурно-массовых мероприятий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F3A" w:rsidRDefault="00085F3A">
            <w:pPr>
              <w:jc w:val="center"/>
            </w:pPr>
            <w:r>
              <w:t>Председатель Совета</w:t>
            </w:r>
          </w:p>
        </w:tc>
      </w:tr>
    </w:tbl>
    <w:p w:rsidR="00085F3A" w:rsidRDefault="00085F3A" w:rsidP="00085F3A">
      <w:pPr>
        <w:ind w:left="720"/>
      </w:pPr>
    </w:p>
    <w:p w:rsidR="00A776A0" w:rsidRDefault="00A776A0"/>
    <w:sectPr w:rsidR="00A7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93E81"/>
    <w:multiLevelType w:val="hybridMultilevel"/>
    <w:tmpl w:val="52D63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3A"/>
    <w:rsid w:val="00085F3A"/>
    <w:rsid w:val="003A3CB3"/>
    <w:rsid w:val="005522B6"/>
    <w:rsid w:val="00A7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EB98"/>
  <w15:chartTrackingRefBased/>
  <w15:docId w15:val="{0959B53F-8A09-49AB-A2AF-3F45BC90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85F3A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85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85F3A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085F3A"/>
    <w:pPr>
      <w:spacing w:after="120"/>
    </w:pPr>
    <w:rPr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085F3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085F3A"/>
    <w:pPr>
      <w:ind w:left="708"/>
    </w:pPr>
  </w:style>
  <w:style w:type="paragraph" w:customStyle="1" w:styleId="ConsTitle">
    <w:name w:val="ConsTitle"/>
    <w:uiPriority w:val="99"/>
    <w:rsid w:val="00085F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5522B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22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2024-04-01T06:28:00Z</cp:lastPrinted>
  <dcterms:created xsi:type="dcterms:W3CDTF">2024-04-01T06:16:00Z</dcterms:created>
  <dcterms:modified xsi:type="dcterms:W3CDTF">2024-04-01T06:28:00Z</dcterms:modified>
</cp:coreProperties>
</file>